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45B910" w14:textId="774BFBF6" w:rsidR="009A4863" w:rsidRPr="00C43C9F" w:rsidRDefault="00857029" w:rsidP="00D23859">
      <w:pPr>
        <w:jc w:val="center"/>
        <w:rPr>
          <w:rFonts w:ascii="Sylfaen" w:hAnsi="Sylfaen"/>
          <w:b/>
          <w:color w:val="262626"/>
          <w:sz w:val="24"/>
          <w:szCs w:val="24"/>
          <w:lang w:val="ka-GE"/>
        </w:rPr>
      </w:pPr>
      <w:r>
        <w:rPr>
          <w:rFonts w:ascii="Sylfaen" w:hAnsi="Sylfaen"/>
          <w:b/>
          <w:color w:val="262626"/>
          <w:sz w:val="24"/>
          <w:szCs w:val="24"/>
          <w:lang w:val="ka-GE"/>
        </w:rPr>
        <w:t xml:space="preserve">ბიოფსიქოსოციალური საჭიროების მქონე პირთა </w:t>
      </w:r>
      <w:r w:rsidR="00291D8C">
        <w:rPr>
          <w:rFonts w:ascii="Sylfaen" w:hAnsi="Sylfaen"/>
          <w:b/>
          <w:color w:val="262626"/>
          <w:sz w:val="24"/>
          <w:szCs w:val="24"/>
          <w:lang w:val="ka-GE"/>
        </w:rPr>
        <w:t>საოჯახო ტიპის საცხოვრისით მომსახურების შესაძლებლობის</w:t>
      </w:r>
      <w:r w:rsidR="00C43C9F" w:rsidRPr="00C43C9F">
        <w:rPr>
          <w:rFonts w:ascii="Sylfaen" w:hAnsi="Sylfaen"/>
          <w:b/>
          <w:color w:val="262626"/>
          <w:sz w:val="24"/>
          <w:szCs w:val="24"/>
          <w:lang w:val="ka-GE"/>
        </w:rPr>
        <w:t xml:space="preserve"> </w:t>
      </w:r>
      <w:r w:rsidR="00AE432D">
        <w:rPr>
          <w:rFonts w:ascii="Sylfaen" w:hAnsi="Sylfaen"/>
          <w:b/>
          <w:color w:val="262626"/>
          <w:sz w:val="24"/>
          <w:szCs w:val="24"/>
          <w:lang w:val="ka-GE"/>
        </w:rPr>
        <w:t>შეფასების ანგარიში</w:t>
      </w:r>
    </w:p>
    <w:p w14:paraId="65D97E04" w14:textId="77777777" w:rsidR="00C43C9F" w:rsidRPr="00C43C9F" w:rsidRDefault="00C43C9F" w:rsidP="00C43C9F">
      <w:pPr>
        <w:jc w:val="both"/>
        <w:rPr>
          <w:rFonts w:ascii="Sylfaen" w:hAnsi="Sylfaen"/>
          <w:color w:val="262626"/>
          <w:lang w:val="ka-GE"/>
        </w:rPr>
      </w:pPr>
      <w:r w:rsidRPr="00C43C9F">
        <w:rPr>
          <w:rFonts w:ascii="Sylfaen" w:hAnsi="Sylfaen"/>
          <w:color w:val="262626"/>
          <w:lang w:val="ka-GE"/>
        </w:rPr>
        <w:t>საქართველოში ფსიქიკური ჯანმრთელობის პოლიტიკის მთავარი დოკუმენტია სახელმწიფოს მიერ მიღებული    „2015-2020 წლის ფსიქიკური ჯანმრთელობის განვითარების სტრატეგიული გეგმა“, რომლის მიზანია, ფსიქიკური ჯანმრთელობის სერვისების თანამედროვე მოთხოვნების შესაბამისად გარდაქმნა და ფსიქიკური აშლილობის მქონე პირთა რესოციალიზაციისა და რეინტეგრაციის მხარდაჭერა.  სტრატეგიული გეგმის ფარგლებში უკანასკნელი 2 წელია ფონდი „ღია საზოგადოება საქართველოს“</w:t>
      </w:r>
      <w:r w:rsidRPr="00C43C9F">
        <w:rPr>
          <w:rFonts w:ascii="Sylfaen" w:hAnsi="Sylfaen"/>
        </w:rPr>
        <w:t xml:space="preserve"> </w:t>
      </w:r>
      <w:r w:rsidRPr="00C43C9F">
        <w:rPr>
          <w:rFonts w:ascii="Sylfaen" w:hAnsi="Sylfaen"/>
          <w:color w:val="262626"/>
          <w:lang w:val="ka-GE"/>
        </w:rPr>
        <w:t xml:space="preserve">მხარდაჭერით შემუშავდა ფსიქიკური ჯანმრთელობის სერვისების სტანდარტები და პროტოკოლები, სერვისების მეფინგი,  მიმდინარეობს სერვისის ხარისხის მონიტორინგის ინსტრუმენტის დანერგვა. აღნიშნული საქმიანობების შედეგად სახელმწიფომ  პრიორიტეულად ჩათვალა ფსიქიკური ჯანმრთელობის სათემო სერვისების (საცხოვრისი, ამბულატორია, მობილური გუნდები) განვითარება. </w:t>
      </w:r>
    </w:p>
    <w:p w14:paraId="341F0DAC" w14:textId="2676E014" w:rsidR="00AE432D" w:rsidRDefault="00C43C9F" w:rsidP="00BE60C0">
      <w:pPr>
        <w:jc w:val="both"/>
        <w:rPr>
          <w:rFonts w:hAnsi="Sylfaen"/>
          <w:lang w:val="ka-GE"/>
        </w:rPr>
      </w:pPr>
      <w:r w:rsidRPr="00C43C9F">
        <w:rPr>
          <w:rFonts w:ascii="Sylfaen" w:hAnsi="Sylfaen"/>
          <w:lang w:val="ka-GE"/>
        </w:rPr>
        <w:t xml:space="preserve">ამჟამად, </w:t>
      </w:r>
      <w:r w:rsidRPr="00C43C9F">
        <w:rPr>
          <w:rFonts w:ascii="Sylfaen" w:hAnsi="Sylfaen" w:cs="Sylfaen"/>
        </w:rPr>
        <w:t>საქართველოში</w:t>
      </w:r>
      <w:r w:rsidRPr="00C43C9F">
        <w:rPr>
          <w:rFonts w:ascii="Sylfaen" w:hAnsi="Sylfaen"/>
        </w:rPr>
        <w:t xml:space="preserve"> </w:t>
      </w:r>
      <w:r w:rsidRPr="00C43C9F">
        <w:rPr>
          <w:rFonts w:ascii="Sylfaen" w:hAnsi="Sylfaen"/>
          <w:lang w:val="ka-GE"/>
        </w:rPr>
        <w:t xml:space="preserve">ე.წ. ხანგრძლივი დაყოვნების </w:t>
      </w:r>
      <w:r w:rsidRPr="00C43C9F">
        <w:rPr>
          <w:rFonts w:ascii="Sylfaen" w:hAnsi="Sylfaen"/>
        </w:rPr>
        <w:t xml:space="preserve">448 </w:t>
      </w:r>
      <w:r w:rsidRPr="00C43C9F">
        <w:rPr>
          <w:rFonts w:ascii="Sylfaen" w:hAnsi="Sylfaen" w:cs="Sylfaen"/>
        </w:rPr>
        <w:t>ადამიანი</w:t>
      </w:r>
      <w:r w:rsidRPr="00C43C9F">
        <w:rPr>
          <w:rFonts w:ascii="Sylfaen" w:hAnsi="Sylfaen" w:cs="Sylfaen"/>
          <w:lang w:val="ka-GE"/>
        </w:rPr>
        <w:t>ა</w:t>
      </w:r>
      <w:r w:rsidRPr="00C43C9F">
        <w:rPr>
          <w:rFonts w:ascii="Sylfaen" w:hAnsi="Sylfaen"/>
        </w:rPr>
        <w:t xml:space="preserve"> </w:t>
      </w:r>
      <w:r w:rsidRPr="00C43C9F">
        <w:rPr>
          <w:rFonts w:ascii="Sylfaen" w:hAnsi="Sylfaen" w:cs="Sylfaen"/>
        </w:rPr>
        <w:t>ფსიქიატრიულ</w:t>
      </w:r>
      <w:r w:rsidRPr="00C43C9F">
        <w:rPr>
          <w:rFonts w:ascii="Sylfaen" w:hAnsi="Sylfaen"/>
        </w:rPr>
        <w:t xml:space="preserve"> </w:t>
      </w:r>
      <w:r w:rsidRPr="00C43C9F">
        <w:rPr>
          <w:rFonts w:ascii="Sylfaen" w:hAnsi="Sylfaen" w:cs="Sylfaen"/>
        </w:rPr>
        <w:t>კლინიკებ</w:t>
      </w:r>
      <w:r w:rsidRPr="00C43C9F">
        <w:rPr>
          <w:rFonts w:ascii="Sylfaen" w:hAnsi="Sylfaen" w:cs="Sylfaen"/>
          <w:lang w:val="ka-GE"/>
        </w:rPr>
        <w:t>ში მოთავსებული</w:t>
      </w:r>
      <w:r w:rsidR="00BE60C0">
        <w:rPr>
          <w:rFonts w:ascii="Sylfaen" w:hAnsi="Sylfaen" w:cs="Sylfaen"/>
          <w:lang w:val="ka-GE"/>
        </w:rPr>
        <w:t xml:space="preserve">. </w:t>
      </w:r>
      <w:r w:rsidR="000A5580">
        <w:rPr>
          <w:rFonts w:hAnsi="Sylfaen"/>
          <w:lang w:val="ka-GE"/>
        </w:rPr>
        <w:t>ამ</w:t>
      </w:r>
      <w:r w:rsidR="000A5580">
        <w:rPr>
          <w:rFonts w:hAnsi="Sylfaen"/>
          <w:lang w:val="ka-GE"/>
        </w:rPr>
        <w:t xml:space="preserve"> </w:t>
      </w:r>
      <w:r w:rsidR="000A5580">
        <w:rPr>
          <w:rFonts w:hAnsi="Sylfaen"/>
        </w:rPr>
        <w:t>ადამიანების</w:t>
      </w:r>
      <w:r w:rsidR="000A5580">
        <w:rPr>
          <w:rFonts w:hAnsi="Sylfaen"/>
        </w:rPr>
        <w:t xml:space="preserve"> </w:t>
      </w:r>
      <w:r w:rsidR="000A5580">
        <w:rPr>
          <w:rFonts w:hAnsi="Sylfaen"/>
        </w:rPr>
        <w:t>ფსიქიკურ</w:t>
      </w:r>
      <w:r w:rsidR="000A5580">
        <w:rPr>
          <w:rFonts w:hAnsi="Sylfaen"/>
        </w:rPr>
        <w:t xml:space="preserve"> </w:t>
      </w:r>
      <w:r w:rsidR="000A5580">
        <w:rPr>
          <w:rFonts w:hAnsi="Sylfaen"/>
        </w:rPr>
        <w:t>საცხოვრისებში</w:t>
      </w:r>
      <w:r w:rsidR="000A5580">
        <w:rPr>
          <w:rFonts w:hAnsi="Sylfaen"/>
        </w:rPr>
        <w:t xml:space="preserve"> </w:t>
      </w:r>
      <w:r w:rsidR="000A5580">
        <w:rPr>
          <w:rFonts w:hAnsi="Sylfaen"/>
        </w:rPr>
        <w:t>ყოფნის</w:t>
      </w:r>
      <w:r w:rsidR="000A5580">
        <w:rPr>
          <w:rFonts w:hAnsi="Sylfaen"/>
        </w:rPr>
        <w:t xml:space="preserve"> </w:t>
      </w:r>
      <w:r w:rsidR="000A5580">
        <w:rPr>
          <w:rFonts w:hAnsi="Sylfaen"/>
        </w:rPr>
        <w:t>ძირითადი</w:t>
      </w:r>
      <w:r w:rsidR="000A5580">
        <w:rPr>
          <w:rFonts w:hAnsi="Sylfaen"/>
        </w:rPr>
        <w:t xml:space="preserve"> </w:t>
      </w:r>
      <w:r w:rsidR="000A5580">
        <w:rPr>
          <w:rFonts w:hAnsi="Sylfaen"/>
        </w:rPr>
        <w:t>მიზეზი</w:t>
      </w:r>
      <w:r w:rsidR="000A5580">
        <w:rPr>
          <w:rFonts w:hAnsi="Sylfaen"/>
        </w:rPr>
        <w:t xml:space="preserve"> </w:t>
      </w:r>
      <w:r w:rsidR="000A5580">
        <w:rPr>
          <w:rFonts w:hAnsi="Sylfaen"/>
        </w:rPr>
        <w:t>არის</w:t>
      </w:r>
      <w:r w:rsidR="000A5580">
        <w:rPr>
          <w:rFonts w:hAnsi="Sylfaen"/>
        </w:rPr>
        <w:t xml:space="preserve"> </w:t>
      </w:r>
      <w:r w:rsidR="000A5580">
        <w:rPr>
          <w:rFonts w:hAnsi="Sylfaen"/>
        </w:rPr>
        <w:t>არა</w:t>
      </w:r>
      <w:r w:rsidR="000A5580">
        <w:rPr>
          <w:rFonts w:hAnsi="Sylfaen"/>
        </w:rPr>
        <w:t xml:space="preserve"> </w:t>
      </w:r>
      <w:r w:rsidR="000A5580">
        <w:rPr>
          <w:rFonts w:hAnsi="Sylfaen"/>
        </w:rPr>
        <w:t>ის</w:t>
      </w:r>
      <w:r w:rsidR="000A5580">
        <w:rPr>
          <w:rFonts w:hAnsi="Sylfaen"/>
        </w:rPr>
        <w:t xml:space="preserve">, </w:t>
      </w:r>
      <w:r w:rsidR="000A5580">
        <w:rPr>
          <w:rFonts w:hAnsi="Sylfaen"/>
        </w:rPr>
        <w:t>რომ</w:t>
      </w:r>
      <w:r w:rsidR="000A5580">
        <w:rPr>
          <w:rFonts w:hAnsi="Sylfaen"/>
        </w:rPr>
        <w:t xml:space="preserve"> </w:t>
      </w:r>
      <w:r w:rsidR="000A5580">
        <w:rPr>
          <w:rFonts w:hAnsi="Sylfaen"/>
          <w:lang w:val="ka-GE"/>
        </w:rPr>
        <w:t>მათ</w:t>
      </w:r>
      <w:r w:rsidR="000A5580">
        <w:rPr>
          <w:rFonts w:hAnsi="Sylfaen"/>
        </w:rPr>
        <w:t xml:space="preserve"> </w:t>
      </w:r>
      <w:r w:rsidR="000A5580">
        <w:rPr>
          <w:rFonts w:hAnsi="Sylfaen"/>
          <w:lang w:val="ka-GE"/>
        </w:rPr>
        <w:t>ს</w:t>
      </w:r>
      <w:r w:rsidR="000A5580">
        <w:rPr>
          <w:rFonts w:hAnsi="Sylfaen"/>
        </w:rPr>
        <w:t>ჭირდებათ</w:t>
      </w:r>
      <w:r w:rsidR="000A5580">
        <w:rPr>
          <w:rFonts w:hAnsi="Sylfaen"/>
        </w:rPr>
        <w:t xml:space="preserve"> </w:t>
      </w:r>
      <w:r w:rsidR="000A5580">
        <w:rPr>
          <w:rFonts w:hAnsi="Sylfaen"/>
        </w:rPr>
        <w:t>ფსიქიატრიული</w:t>
      </w:r>
      <w:r w:rsidR="00AE432D">
        <w:rPr>
          <w:rFonts w:hAnsi="Sylfaen"/>
          <w:lang w:val="ka-GE"/>
        </w:rPr>
        <w:t xml:space="preserve"> </w:t>
      </w:r>
      <w:r w:rsidR="000A5580">
        <w:rPr>
          <w:rFonts w:hAnsi="Sylfaen"/>
        </w:rPr>
        <w:t>სერვისი</w:t>
      </w:r>
      <w:r w:rsidR="000A5580">
        <w:rPr>
          <w:rFonts w:hAnsi="Sylfaen"/>
        </w:rPr>
        <w:t xml:space="preserve">, </w:t>
      </w:r>
      <w:r w:rsidR="000A5580" w:rsidRPr="00335788">
        <w:rPr>
          <w:rFonts w:hAnsi="Sylfaen"/>
        </w:rPr>
        <w:t>რომელ</w:t>
      </w:r>
      <w:r w:rsidR="00DF3DE4">
        <w:rPr>
          <w:rFonts w:hAnsi="Sylfaen"/>
          <w:lang w:val="ka-GE"/>
        </w:rPr>
        <w:t>იც</w:t>
      </w:r>
      <w:r w:rsidR="000A5580" w:rsidRPr="00335788">
        <w:rPr>
          <w:rFonts w:hAnsi="Sylfaen"/>
        </w:rPr>
        <w:t xml:space="preserve">  </w:t>
      </w:r>
      <w:r w:rsidR="00DF3DE4">
        <w:rPr>
          <w:rFonts w:hAnsi="Sylfaen"/>
        </w:rPr>
        <w:t>სხვა</w:t>
      </w:r>
      <w:r w:rsidR="00DF3DE4">
        <w:rPr>
          <w:rFonts w:hAnsi="Sylfaen"/>
        </w:rPr>
        <w:t xml:space="preserve"> </w:t>
      </w:r>
      <w:r w:rsidR="00DF3DE4">
        <w:rPr>
          <w:rFonts w:hAnsi="Sylfaen"/>
        </w:rPr>
        <w:t>გარ</w:t>
      </w:r>
      <w:r w:rsidR="00DF3DE4">
        <w:rPr>
          <w:rFonts w:hAnsi="Sylfaen"/>
          <w:lang w:val="ka-GE"/>
        </w:rPr>
        <w:t>მოში</w:t>
      </w:r>
      <w:r w:rsidR="000A5580" w:rsidRPr="00335788">
        <w:rPr>
          <w:rFonts w:hAnsi="Sylfaen"/>
        </w:rPr>
        <w:t xml:space="preserve"> </w:t>
      </w:r>
      <w:r w:rsidR="00DF3DE4">
        <w:rPr>
          <w:rFonts w:hAnsi="Sylfaen"/>
          <w:lang w:val="ka-GE"/>
        </w:rPr>
        <w:t>არ</w:t>
      </w:r>
      <w:r w:rsidR="00DF3DE4">
        <w:rPr>
          <w:rFonts w:hAnsi="Sylfaen"/>
          <w:lang w:val="ka-GE"/>
        </w:rPr>
        <w:t xml:space="preserve"> </w:t>
      </w:r>
      <w:r w:rsidR="00DF3DE4">
        <w:rPr>
          <w:rFonts w:hAnsi="Sylfaen"/>
          <w:lang w:val="ka-GE"/>
        </w:rPr>
        <w:t>შეიძლება</w:t>
      </w:r>
      <w:r w:rsidR="00DF3DE4">
        <w:rPr>
          <w:rFonts w:hAnsi="Sylfaen"/>
          <w:lang w:val="ka-GE"/>
        </w:rPr>
        <w:t xml:space="preserve"> </w:t>
      </w:r>
      <w:r w:rsidR="00DF3DE4">
        <w:rPr>
          <w:rFonts w:hAnsi="Sylfaen"/>
          <w:lang w:val="ka-GE"/>
        </w:rPr>
        <w:t>მიეწოდოთ</w:t>
      </w:r>
      <w:r w:rsidR="000A5580" w:rsidRPr="00335788">
        <w:rPr>
          <w:rFonts w:hAnsi="Sylfaen"/>
          <w:lang w:val="ka-GE"/>
        </w:rPr>
        <w:t>,</w:t>
      </w:r>
      <w:r w:rsidR="000A5580">
        <w:rPr>
          <w:rFonts w:hAnsi="Sylfaen"/>
          <w:lang w:val="ka-GE"/>
        </w:rPr>
        <w:t xml:space="preserve"> </w:t>
      </w:r>
      <w:r w:rsidR="000A5580">
        <w:rPr>
          <w:rFonts w:hAnsi="Sylfaen"/>
        </w:rPr>
        <w:t>არამედ</w:t>
      </w:r>
      <w:r w:rsidR="000A5580">
        <w:rPr>
          <w:rFonts w:hAnsi="Sylfaen"/>
        </w:rPr>
        <w:t xml:space="preserve"> </w:t>
      </w:r>
      <w:r w:rsidR="000A5580">
        <w:rPr>
          <w:rFonts w:hAnsi="Sylfaen"/>
        </w:rPr>
        <w:t>ის</w:t>
      </w:r>
      <w:r w:rsidR="000A5580">
        <w:rPr>
          <w:rFonts w:hAnsi="Sylfaen"/>
        </w:rPr>
        <w:t xml:space="preserve">, </w:t>
      </w:r>
      <w:r w:rsidR="000A5580">
        <w:rPr>
          <w:rFonts w:hAnsi="Sylfaen"/>
        </w:rPr>
        <w:t>რომ</w:t>
      </w:r>
      <w:r w:rsidR="000A5580">
        <w:rPr>
          <w:rFonts w:hAnsi="Sylfaen"/>
        </w:rPr>
        <w:t xml:space="preserve"> </w:t>
      </w:r>
      <w:r w:rsidR="000A5580">
        <w:rPr>
          <w:rFonts w:hAnsi="Sylfaen"/>
        </w:rPr>
        <w:t>მათ</w:t>
      </w:r>
      <w:r w:rsidR="000A5580">
        <w:rPr>
          <w:rFonts w:hAnsi="Sylfaen"/>
        </w:rPr>
        <w:t xml:space="preserve">  </w:t>
      </w:r>
      <w:r w:rsidR="000A5580">
        <w:rPr>
          <w:rFonts w:hAnsi="Sylfaen"/>
        </w:rPr>
        <w:t>არ</w:t>
      </w:r>
      <w:r w:rsidR="000A5580">
        <w:rPr>
          <w:rFonts w:hAnsi="Sylfaen"/>
        </w:rPr>
        <w:t xml:space="preserve"> </w:t>
      </w:r>
      <w:r w:rsidR="000A5580">
        <w:rPr>
          <w:rFonts w:hAnsi="Sylfaen"/>
        </w:rPr>
        <w:t>აქვთ</w:t>
      </w:r>
      <w:r w:rsidR="000A5580">
        <w:rPr>
          <w:rFonts w:hAnsi="Sylfaen"/>
        </w:rPr>
        <w:t xml:space="preserve"> </w:t>
      </w:r>
      <w:r w:rsidR="000A5580">
        <w:rPr>
          <w:rFonts w:hAnsi="Sylfaen"/>
          <w:lang w:val="ka-GE"/>
        </w:rPr>
        <w:t>სხვაგან</w:t>
      </w:r>
      <w:r w:rsidR="000A5580">
        <w:rPr>
          <w:rFonts w:hAnsi="Sylfaen"/>
          <w:lang w:val="ka-GE"/>
        </w:rPr>
        <w:t xml:space="preserve"> </w:t>
      </w:r>
      <w:r w:rsidR="000A5580">
        <w:rPr>
          <w:rFonts w:hAnsi="Sylfaen"/>
          <w:lang w:val="ka-GE"/>
        </w:rPr>
        <w:t>წასასვლელი</w:t>
      </w:r>
      <w:r w:rsidR="000A5580">
        <w:rPr>
          <w:rFonts w:hAnsi="Sylfaen"/>
          <w:lang w:val="ka-GE"/>
        </w:rPr>
        <w:t xml:space="preserve">, </w:t>
      </w:r>
      <w:r w:rsidR="000A5580">
        <w:rPr>
          <w:rFonts w:hAnsi="Sylfaen"/>
        </w:rPr>
        <w:t>სხვა</w:t>
      </w:r>
      <w:r w:rsidR="000A5580">
        <w:rPr>
          <w:rFonts w:hAnsi="Sylfaen"/>
        </w:rPr>
        <w:t xml:space="preserve">  </w:t>
      </w:r>
      <w:r w:rsidR="000A5580">
        <w:rPr>
          <w:rFonts w:hAnsi="Sylfaen"/>
        </w:rPr>
        <w:t>საცხოვრებელი</w:t>
      </w:r>
      <w:r w:rsidR="000A5580">
        <w:rPr>
          <w:rFonts w:hAnsi="Sylfaen"/>
          <w:lang w:val="ka-GE"/>
        </w:rPr>
        <w:t xml:space="preserve"> </w:t>
      </w:r>
      <w:r w:rsidR="000A5580">
        <w:rPr>
          <w:rFonts w:hAnsi="Sylfaen"/>
          <w:lang w:val="ka-GE"/>
        </w:rPr>
        <w:t>ადგილი</w:t>
      </w:r>
      <w:r w:rsidR="000A5580">
        <w:rPr>
          <w:rFonts w:hAnsi="Sylfaen"/>
        </w:rPr>
        <w:t xml:space="preserve">. </w:t>
      </w:r>
      <w:r w:rsidR="000A5580">
        <w:rPr>
          <w:rFonts w:hAnsi="Sylfaen"/>
        </w:rPr>
        <w:t>ანუ</w:t>
      </w:r>
      <w:r w:rsidR="000A5580">
        <w:rPr>
          <w:rFonts w:hAnsi="Sylfaen"/>
        </w:rPr>
        <w:t xml:space="preserve">, </w:t>
      </w:r>
      <w:r w:rsidR="000A5580">
        <w:rPr>
          <w:rFonts w:hAnsi="Sylfaen"/>
          <w:lang w:val="ka-GE"/>
        </w:rPr>
        <w:t>მათი</w:t>
      </w:r>
      <w:r w:rsidR="000A5580">
        <w:rPr>
          <w:rFonts w:hAnsi="Sylfaen"/>
          <w:lang w:val="ka-GE"/>
        </w:rPr>
        <w:t xml:space="preserve"> </w:t>
      </w:r>
      <w:r w:rsidR="000A5580">
        <w:rPr>
          <w:rFonts w:hAnsi="Sylfaen"/>
        </w:rPr>
        <w:t>ფსიქ</w:t>
      </w:r>
      <w:r w:rsidR="0089155E">
        <w:rPr>
          <w:rFonts w:hAnsi="Sylfaen"/>
          <w:lang w:val="ka-GE"/>
        </w:rPr>
        <w:t>იატრიულ</w:t>
      </w:r>
      <w:r w:rsidR="0089155E">
        <w:rPr>
          <w:rFonts w:hAnsi="Sylfaen"/>
          <w:lang w:val="ka-GE"/>
        </w:rPr>
        <w:t xml:space="preserve"> </w:t>
      </w:r>
      <w:r w:rsidR="00AE432D">
        <w:rPr>
          <w:rFonts w:ascii="Sylfaen" w:hAnsi="Sylfaen"/>
          <w:lang w:val="ka-GE"/>
        </w:rPr>
        <w:t>კლინიკე</w:t>
      </w:r>
      <w:r w:rsidR="000A5580">
        <w:rPr>
          <w:rFonts w:hAnsi="Sylfaen"/>
        </w:rPr>
        <w:t>ბში</w:t>
      </w:r>
      <w:r w:rsidR="000A5580">
        <w:rPr>
          <w:rFonts w:hAnsi="Sylfaen"/>
          <w:lang w:val="ka-GE"/>
        </w:rPr>
        <w:t xml:space="preserve"> </w:t>
      </w:r>
      <w:r w:rsidR="000A5580">
        <w:rPr>
          <w:rFonts w:hAnsi="Sylfaen"/>
        </w:rPr>
        <w:t xml:space="preserve"> </w:t>
      </w:r>
      <w:r w:rsidR="000A5580">
        <w:rPr>
          <w:rFonts w:hAnsi="Sylfaen"/>
        </w:rPr>
        <w:t>ე</w:t>
      </w:r>
      <w:r w:rsidR="000A5580">
        <w:rPr>
          <w:rFonts w:hAnsi="Sylfaen"/>
        </w:rPr>
        <w:t>.</w:t>
      </w:r>
      <w:r w:rsidR="000A5580">
        <w:rPr>
          <w:rFonts w:hAnsi="Sylfaen"/>
        </w:rPr>
        <w:t>წ</w:t>
      </w:r>
      <w:r w:rsidR="000A5580">
        <w:rPr>
          <w:rFonts w:hAnsi="Sylfaen"/>
        </w:rPr>
        <w:t xml:space="preserve">. </w:t>
      </w:r>
      <w:r w:rsidR="000A5580">
        <w:rPr>
          <w:rFonts w:hAnsi="Sylfaen"/>
        </w:rPr>
        <w:t>ხანგრძლივი</w:t>
      </w:r>
      <w:r w:rsidR="000A5580">
        <w:rPr>
          <w:rFonts w:hAnsi="Sylfaen"/>
        </w:rPr>
        <w:t xml:space="preserve"> </w:t>
      </w:r>
      <w:r w:rsidR="000A5580">
        <w:rPr>
          <w:rFonts w:hAnsi="Sylfaen"/>
        </w:rPr>
        <w:t>დაყოვნების</w:t>
      </w:r>
      <w:r w:rsidR="00AE432D">
        <w:rPr>
          <w:rFonts w:hAnsi="Sylfaen"/>
          <w:lang w:val="ka-GE"/>
        </w:rPr>
        <w:t xml:space="preserve">, </w:t>
      </w:r>
      <w:r w:rsidR="00AE432D">
        <w:rPr>
          <w:rFonts w:hAnsi="Sylfaen"/>
          <w:lang w:val="ka-GE"/>
        </w:rPr>
        <w:t>ცხოვრების</w:t>
      </w:r>
      <w:r w:rsidR="000A5580">
        <w:rPr>
          <w:rFonts w:hAnsi="Sylfaen"/>
        </w:rPr>
        <w:t xml:space="preserve"> </w:t>
      </w:r>
      <w:r w:rsidR="000A5580">
        <w:rPr>
          <w:rFonts w:hAnsi="Sylfaen"/>
        </w:rPr>
        <w:t>მიზეზი</w:t>
      </w:r>
      <w:r w:rsidR="000A5580">
        <w:rPr>
          <w:rFonts w:hAnsi="Sylfaen"/>
        </w:rPr>
        <w:t xml:space="preserve"> </w:t>
      </w:r>
      <w:r w:rsidR="000A5580">
        <w:rPr>
          <w:rFonts w:hAnsi="Sylfaen"/>
        </w:rPr>
        <w:t>არის</w:t>
      </w:r>
      <w:r w:rsidR="000A5580">
        <w:rPr>
          <w:rFonts w:hAnsi="Sylfaen"/>
        </w:rPr>
        <w:t xml:space="preserve"> </w:t>
      </w:r>
      <w:r w:rsidR="000A5580">
        <w:rPr>
          <w:rFonts w:hAnsi="Sylfaen"/>
        </w:rPr>
        <w:t>არა</w:t>
      </w:r>
      <w:r w:rsidR="000A5580">
        <w:rPr>
          <w:rFonts w:hAnsi="Sylfaen"/>
        </w:rPr>
        <w:t xml:space="preserve"> </w:t>
      </w:r>
      <w:r w:rsidR="000A5580">
        <w:rPr>
          <w:rFonts w:hAnsi="Sylfaen"/>
        </w:rPr>
        <w:t>მათი</w:t>
      </w:r>
      <w:r w:rsidR="000A5580">
        <w:rPr>
          <w:rFonts w:hAnsi="Sylfaen"/>
        </w:rPr>
        <w:t xml:space="preserve"> </w:t>
      </w:r>
      <w:r w:rsidR="000A5580">
        <w:rPr>
          <w:rFonts w:hAnsi="Sylfaen"/>
        </w:rPr>
        <w:t>ჯანმრთელობის</w:t>
      </w:r>
      <w:r w:rsidR="000A5580">
        <w:rPr>
          <w:rFonts w:hAnsi="Sylfaen"/>
        </w:rPr>
        <w:t xml:space="preserve"> </w:t>
      </w:r>
      <w:r w:rsidR="000A5580">
        <w:rPr>
          <w:rFonts w:hAnsi="Sylfaen"/>
        </w:rPr>
        <w:t>მდგომარეობა</w:t>
      </w:r>
      <w:r w:rsidR="000A5580">
        <w:rPr>
          <w:rFonts w:hAnsi="Sylfaen"/>
        </w:rPr>
        <w:t xml:space="preserve">, </w:t>
      </w:r>
      <w:r w:rsidR="000A5580">
        <w:rPr>
          <w:rFonts w:hAnsi="Sylfaen"/>
        </w:rPr>
        <w:t>არამედ</w:t>
      </w:r>
      <w:r w:rsidR="000A5580">
        <w:rPr>
          <w:rFonts w:hAnsi="Sylfaen"/>
        </w:rPr>
        <w:t xml:space="preserve"> </w:t>
      </w:r>
      <w:r w:rsidR="000A5580">
        <w:rPr>
          <w:rFonts w:hAnsi="Sylfaen"/>
        </w:rPr>
        <w:t>სოციალური</w:t>
      </w:r>
      <w:r w:rsidR="000A5580">
        <w:rPr>
          <w:rFonts w:hAnsi="Sylfaen"/>
        </w:rPr>
        <w:t xml:space="preserve"> </w:t>
      </w:r>
      <w:r w:rsidR="000A5580">
        <w:rPr>
          <w:rFonts w:hAnsi="Sylfaen"/>
        </w:rPr>
        <w:t>მდგომარეობა</w:t>
      </w:r>
      <w:r w:rsidR="000A5580">
        <w:rPr>
          <w:rFonts w:hAnsi="Sylfaen"/>
        </w:rPr>
        <w:t>.</w:t>
      </w:r>
      <w:r w:rsidR="000A5580">
        <w:rPr>
          <w:rFonts w:hAnsi="Sylfaen"/>
          <w:lang w:val="ka-GE"/>
        </w:rPr>
        <w:t xml:space="preserve"> </w:t>
      </w:r>
      <w:r w:rsidR="000A5580">
        <w:rPr>
          <w:rFonts w:hAnsi="Sylfaen"/>
          <w:lang w:val="ka-GE"/>
        </w:rPr>
        <w:t>შესაბამისად</w:t>
      </w:r>
      <w:r w:rsidR="000A5580">
        <w:rPr>
          <w:rFonts w:hAnsi="Sylfaen"/>
          <w:lang w:val="ka-GE"/>
        </w:rPr>
        <w:t xml:space="preserve">,  </w:t>
      </w:r>
      <w:r w:rsidR="000A5580">
        <w:rPr>
          <w:rFonts w:hAnsi="Sylfaen"/>
          <w:lang w:val="ka-GE"/>
        </w:rPr>
        <w:t>ფსიქიატრიულ</w:t>
      </w:r>
      <w:r w:rsidR="000A5580">
        <w:rPr>
          <w:rFonts w:hAnsi="Sylfaen"/>
          <w:lang w:val="ka-GE"/>
        </w:rPr>
        <w:t xml:space="preserve"> </w:t>
      </w:r>
      <w:r w:rsidR="000A5580">
        <w:rPr>
          <w:rFonts w:hAnsi="Sylfaen"/>
          <w:lang w:val="ka-GE"/>
        </w:rPr>
        <w:t>კლინიკებში</w:t>
      </w:r>
      <w:r w:rsidR="0089155E">
        <w:rPr>
          <w:rFonts w:hAnsi="Sylfaen"/>
          <w:lang w:val="ka-GE"/>
        </w:rPr>
        <w:t xml:space="preserve"> </w:t>
      </w:r>
      <w:r w:rsidR="00AE432D">
        <w:rPr>
          <w:rFonts w:ascii="Sylfaen" w:hAnsi="Sylfaen"/>
          <w:lang w:val="ka-GE"/>
        </w:rPr>
        <w:t>ყოფნ</w:t>
      </w:r>
      <w:r w:rsidR="000A5580">
        <w:rPr>
          <w:rFonts w:hAnsi="Sylfaen"/>
          <w:lang w:val="ka-GE"/>
        </w:rPr>
        <w:t>ის</w:t>
      </w:r>
      <w:r w:rsidR="000A5580">
        <w:rPr>
          <w:rFonts w:hAnsi="Sylfaen"/>
          <w:lang w:val="ka-GE"/>
        </w:rPr>
        <w:t xml:space="preserve">  </w:t>
      </w:r>
      <w:r w:rsidR="000A5580">
        <w:rPr>
          <w:rFonts w:hAnsi="Sylfaen"/>
          <w:lang w:val="ka-GE"/>
        </w:rPr>
        <w:t>გამო</w:t>
      </w:r>
      <w:r w:rsidR="000A5580">
        <w:rPr>
          <w:rFonts w:hAnsi="Sylfaen"/>
          <w:lang w:val="ka-GE"/>
        </w:rPr>
        <w:t xml:space="preserve"> </w:t>
      </w:r>
      <w:r w:rsidR="00AE432D">
        <w:rPr>
          <w:rFonts w:ascii="Sylfaen" w:hAnsi="Sylfaen"/>
          <w:lang w:val="ka-GE"/>
        </w:rPr>
        <w:t>ეს ადამიანები</w:t>
      </w:r>
      <w:r w:rsidR="0089155E">
        <w:rPr>
          <w:rFonts w:hAnsi="Sylfaen"/>
          <w:lang w:val="ka-GE"/>
        </w:rPr>
        <w:t xml:space="preserve"> </w:t>
      </w:r>
      <w:r w:rsidR="000A5580">
        <w:rPr>
          <w:rFonts w:hAnsi="Sylfaen"/>
          <w:lang w:val="ka-GE"/>
        </w:rPr>
        <w:t>პაციენტებად</w:t>
      </w:r>
      <w:r w:rsidR="00BE60C0">
        <w:rPr>
          <w:rFonts w:hAnsi="Sylfaen"/>
          <w:lang w:val="ka-GE"/>
        </w:rPr>
        <w:t xml:space="preserve"> </w:t>
      </w:r>
      <w:r w:rsidR="00BE60C0">
        <w:rPr>
          <w:rFonts w:hAnsi="Sylfaen"/>
          <w:lang w:val="ka-GE"/>
        </w:rPr>
        <w:t>კი</w:t>
      </w:r>
      <w:r w:rsidR="00BE60C0">
        <w:rPr>
          <w:rFonts w:hAnsi="Sylfaen"/>
          <w:lang w:val="ka-GE"/>
        </w:rPr>
        <w:t xml:space="preserve"> </w:t>
      </w:r>
      <w:r w:rsidR="00BE60C0">
        <w:rPr>
          <w:rFonts w:hAnsi="Sylfaen"/>
          <w:lang w:val="ka-GE"/>
        </w:rPr>
        <w:t>არ</w:t>
      </w:r>
      <w:r w:rsidR="00BE60C0">
        <w:rPr>
          <w:rFonts w:hAnsi="Sylfaen"/>
          <w:lang w:val="ka-GE"/>
        </w:rPr>
        <w:t xml:space="preserve"> </w:t>
      </w:r>
      <w:r w:rsidR="00BE60C0">
        <w:rPr>
          <w:rFonts w:hAnsi="Sylfaen"/>
          <w:lang w:val="ka-GE"/>
        </w:rPr>
        <w:t>უნდა</w:t>
      </w:r>
      <w:r w:rsidR="00BE60C0">
        <w:rPr>
          <w:rFonts w:hAnsi="Sylfaen"/>
          <w:lang w:val="ka-GE"/>
        </w:rPr>
        <w:t xml:space="preserve"> </w:t>
      </w:r>
      <w:r w:rsidR="00BE60C0">
        <w:rPr>
          <w:rFonts w:hAnsi="Sylfaen"/>
          <w:lang w:val="ka-GE"/>
        </w:rPr>
        <w:t>განვიხილოთ</w:t>
      </w:r>
      <w:r w:rsidR="000A5580">
        <w:rPr>
          <w:rFonts w:hAnsi="Sylfaen"/>
          <w:lang w:val="ka-GE"/>
        </w:rPr>
        <w:t xml:space="preserve">, </w:t>
      </w:r>
      <w:r w:rsidR="000A5580">
        <w:rPr>
          <w:rFonts w:hAnsi="Sylfaen"/>
          <w:lang w:val="ka-GE"/>
        </w:rPr>
        <w:t>არამედ</w:t>
      </w:r>
      <w:r w:rsidR="0089155E">
        <w:rPr>
          <w:rFonts w:hAnsi="Sylfaen"/>
          <w:lang w:val="ka-GE"/>
        </w:rPr>
        <w:t>-</w:t>
      </w:r>
      <w:r w:rsidR="000A5580">
        <w:rPr>
          <w:rFonts w:hAnsi="Sylfaen"/>
          <w:lang w:val="ka-GE"/>
        </w:rPr>
        <w:t>საცხოვრისის</w:t>
      </w:r>
      <w:r w:rsidR="000A5580">
        <w:rPr>
          <w:rFonts w:hAnsi="Sylfaen"/>
          <w:lang w:val="ka-GE"/>
        </w:rPr>
        <w:t xml:space="preserve"> </w:t>
      </w:r>
      <w:r w:rsidR="000A5580">
        <w:rPr>
          <w:rFonts w:hAnsi="Sylfaen"/>
          <w:lang w:val="ka-GE"/>
        </w:rPr>
        <w:t>არმქონე</w:t>
      </w:r>
      <w:r w:rsidR="000A5580">
        <w:rPr>
          <w:rFonts w:hAnsi="Sylfaen"/>
          <w:lang w:val="ka-GE"/>
        </w:rPr>
        <w:t xml:space="preserve"> </w:t>
      </w:r>
      <w:r w:rsidR="000A5580">
        <w:rPr>
          <w:rFonts w:hAnsi="Sylfaen"/>
          <w:lang w:val="ka-GE"/>
        </w:rPr>
        <w:t>პირებად</w:t>
      </w:r>
      <w:r w:rsidR="00C8358D">
        <w:rPr>
          <w:rFonts w:hAnsi="Sylfaen"/>
          <w:lang w:val="ka-GE"/>
        </w:rPr>
        <w:t xml:space="preserve">, </w:t>
      </w:r>
      <w:r w:rsidR="00C8358D">
        <w:rPr>
          <w:rFonts w:hAnsi="Sylfaen"/>
          <w:lang w:val="ka-GE"/>
        </w:rPr>
        <w:t>რომლებსაც</w:t>
      </w:r>
      <w:r w:rsidR="00C8358D">
        <w:rPr>
          <w:rFonts w:hAnsi="Sylfaen"/>
          <w:lang w:val="ka-GE"/>
        </w:rPr>
        <w:t xml:space="preserve"> </w:t>
      </w:r>
      <w:r w:rsidR="00C8358D">
        <w:rPr>
          <w:rFonts w:hAnsi="Sylfaen"/>
          <w:lang w:val="ka-GE"/>
        </w:rPr>
        <w:t>აქვთ</w:t>
      </w:r>
      <w:r w:rsidR="00C8358D">
        <w:rPr>
          <w:rFonts w:hAnsi="Sylfaen"/>
          <w:lang w:val="ka-GE"/>
        </w:rPr>
        <w:t xml:space="preserve"> </w:t>
      </w:r>
      <w:r w:rsidR="00C8358D">
        <w:rPr>
          <w:rFonts w:hAnsi="Sylfaen"/>
          <w:lang w:val="ka-GE"/>
        </w:rPr>
        <w:t>ჯანმრთელობის</w:t>
      </w:r>
      <w:r w:rsidR="00C8358D">
        <w:rPr>
          <w:rFonts w:hAnsi="Sylfaen"/>
          <w:lang w:val="ka-GE"/>
        </w:rPr>
        <w:t xml:space="preserve"> </w:t>
      </w:r>
      <w:r w:rsidR="00C8358D">
        <w:rPr>
          <w:rFonts w:hAnsi="Sylfaen"/>
          <w:lang w:val="ka-GE"/>
        </w:rPr>
        <w:t>ქრონიკული</w:t>
      </w:r>
      <w:r w:rsidR="00C8358D">
        <w:rPr>
          <w:rFonts w:hAnsi="Sylfaen"/>
          <w:lang w:val="ka-GE"/>
        </w:rPr>
        <w:t xml:space="preserve"> </w:t>
      </w:r>
      <w:r w:rsidR="00C8358D">
        <w:rPr>
          <w:rFonts w:hAnsi="Sylfaen"/>
          <w:lang w:val="ka-GE"/>
        </w:rPr>
        <w:t>პრობლემა</w:t>
      </w:r>
      <w:r w:rsidR="000A5580">
        <w:rPr>
          <w:rFonts w:hAnsi="Sylfaen"/>
          <w:lang w:val="ka-GE"/>
        </w:rPr>
        <w:t xml:space="preserve">. </w:t>
      </w:r>
    </w:p>
    <w:p w14:paraId="07BFD353" w14:textId="5EFBFB22" w:rsidR="00BE60C0" w:rsidRDefault="000A5580" w:rsidP="00BE60C0">
      <w:pPr>
        <w:jc w:val="both"/>
        <w:rPr>
          <w:rFonts w:ascii="Sylfaen" w:hAnsi="Sylfaen" w:cs="Sylfaen"/>
          <w:lang w:val="ka-GE"/>
        </w:rPr>
      </w:pPr>
      <w:r>
        <w:rPr>
          <w:rFonts w:hAnsi="Sylfaen"/>
          <w:lang w:val="ka-GE"/>
        </w:rPr>
        <w:br/>
      </w:r>
      <w:r w:rsidR="00C8358D" w:rsidRPr="00C12AE6">
        <w:rPr>
          <w:rFonts w:hAnsi="Sylfaen"/>
          <w:lang w:val="ka-GE"/>
        </w:rPr>
        <w:t>ამ</w:t>
      </w:r>
      <w:r>
        <w:rPr>
          <w:rFonts w:hAnsi="Sylfaen"/>
          <w:lang w:val="ka-GE"/>
        </w:rPr>
        <w:t xml:space="preserve"> </w:t>
      </w:r>
      <w:r>
        <w:rPr>
          <w:rFonts w:hAnsi="Sylfaen"/>
        </w:rPr>
        <w:t>ადამიანების</w:t>
      </w:r>
      <w:r>
        <w:rPr>
          <w:rFonts w:hAnsi="Sylfaen"/>
        </w:rPr>
        <w:t xml:space="preserve"> </w:t>
      </w:r>
      <w:r>
        <w:rPr>
          <w:rFonts w:hAnsi="Sylfaen"/>
        </w:rPr>
        <w:t>ცხოვ</w:t>
      </w:r>
      <w:r>
        <w:rPr>
          <w:rFonts w:hAnsi="Sylfaen"/>
          <w:lang w:val="ka-GE"/>
        </w:rPr>
        <w:t>რ</w:t>
      </w:r>
      <w:r>
        <w:rPr>
          <w:rFonts w:hAnsi="Sylfaen"/>
        </w:rPr>
        <w:t>ება</w:t>
      </w:r>
      <w:r>
        <w:rPr>
          <w:rFonts w:hAnsi="Sylfaen"/>
        </w:rPr>
        <w:t xml:space="preserve"> </w:t>
      </w:r>
      <w:r w:rsidR="00C8358D">
        <w:rPr>
          <w:rFonts w:hAnsi="Sylfaen"/>
          <w:lang w:val="ka-GE"/>
        </w:rPr>
        <w:t>ნებისმიერი</w:t>
      </w:r>
      <w:r w:rsidR="00C8358D">
        <w:rPr>
          <w:rFonts w:hAnsi="Sylfaen"/>
          <w:lang w:val="ka-GE"/>
        </w:rPr>
        <w:t xml:space="preserve"> </w:t>
      </w:r>
      <w:r w:rsidR="00C8358D">
        <w:rPr>
          <w:rFonts w:hAnsi="Sylfaen"/>
          <w:lang w:val="ka-GE"/>
        </w:rPr>
        <w:t>ინსტიტუციური</w:t>
      </w:r>
      <w:r w:rsidR="00C8358D">
        <w:rPr>
          <w:rFonts w:hAnsi="Sylfaen"/>
          <w:lang w:val="ka-GE"/>
        </w:rPr>
        <w:t xml:space="preserve"> </w:t>
      </w:r>
      <w:r w:rsidR="00C8358D">
        <w:rPr>
          <w:rFonts w:hAnsi="Sylfaen"/>
          <w:lang w:val="ka-GE"/>
        </w:rPr>
        <w:t>ტიპის</w:t>
      </w:r>
      <w:r>
        <w:rPr>
          <w:rFonts w:hAnsi="Sylfaen"/>
          <w:lang w:val="ka-GE"/>
        </w:rPr>
        <w:t xml:space="preserve"> </w:t>
      </w:r>
      <w:r>
        <w:rPr>
          <w:rFonts w:hAnsi="Sylfaen"/>
        </w:rPr>
        <w:t>დაწესებულებებში</w:t>
      </w:r>
      <w:r>
        <w:rPr>
          <w:rFonts w:hAnsi="Sylfaen"/>
          <w:lang w:val="ka-GE"/>
        </w:rPr>
        <w:t xml:space="preserve"> </w:t>
      </w:r>
      <w:r>
        <w:rPr>
          <w:rFonts w:hAnsi="Sylfaen"/>
        </w:rPr>
        <w:t>არის</w:t>
      </w:r>
      <w:r>
        <w:rPr>
          <w:rFonts w:hAnsi="Sylfaen"/>
        </w:rPr>
        <w:t xml:space="preserve"> </w:t>
      </w:r>
      <w:r>
        <w:rPr>
          <w:rFonts w:hAnsi="Sylfaen"/>
        </w:rPr>
        <w:t>გაუმართლებელი</w:t>
      </w:r>
      <w:r w:rsidR="0089155E">
        <w:rPr>
          <w:rFonts w:hAnsi="Sylfaen"/>
          <w:lang w:val="ka-GE"/>
        </w:rPr>
        <w:t xml:space="preserve">, </w:t>
      </w:r>
      <w:r>
        <w:rPr>
          <w:rFonts w:hAnsi="Sylfaen"/>
        </w:rPr>
        <w:t xml:space="preserve"> </w:t>
      </w:r>
      <w:r>
        <w:rPr>
          <w:rFonts w:hAnsi="Sylfaen"/>
        </w:rPr>
        <w:t>რო</w:t>
      </w:r>
      <w:r>
        <w:rPr>
          <w:rFonts w:hAnsi="Sylfaen"/>
          <w:lang w:val="ka-GE"/>
        </w:rPr>
        <w:t>გ</w:t>
      </w:r>
      <w:r>
        <w:rPr>
          <w:rFonts w:hAnsi="Sylfaen"/>
        </w:rPr>
        <w:t>ორც</w:t>
      </w:r>
      <w:r>
        <w:rPr>
          <w:rFonts w:hAnsi="Sylfaen"/>
        </w:rPr>
        <w:t xml:space="preserve"> </w:t>
      </w:r>
      <w:r>
        <w:rPr>
          <w:rFonts w:hAnsi="Sylfaen"/>
          <w:lang w:val="ka-GE"/>
        </w:rPr>
        <w:t>მათი</w:t>
      </w:r>
      <w:r>
        <w:rPr>
          <w:rFonts w:hAnsi="Sylfaen"/>
          <w:lang w:val="ka-GE"/>
        </w:rPr>
        <w:t xml:space="preserve"> </w:t>
      </w:r>
      <w:r>
        <w:rPr>
          <w:rFonts w:hAnsi="Sylfaen"/>
        </w:rPr>
        <w:t>ჯანმრთელობის</w:t>
      </w:r>
      <w:r>
        <w:rPr>
          <w:rFonts w:hAnsi="Sylfaen"/>
        </w:rPr>
        <w:t xml:space="preserve">, </w:t>
      </w:r>
      <w:r>
        <w:rPr>
          <w:rFonts w:hAnsi="Sylfaen"/>
          <w:lang w:val="ka-GE"/>
        </w:rPr>
        <w:t>ასევე</w:t>
      </w:r>
      <w:r>
        <w:rPr>
          <w:rFonts w:hAnsi="Sylfaen"/>
          <w:lang w:val="ka-GE"/>
        </w:rPr>
        <w:t xml:space="preserve"> </w:t>
      </w:r>
      <w:r>
        <w:rPr>
          <w:rFonts w:hAnsi="Sylfaen"/>
        </w:rPr>
        <w:t>მორალური</w:t>
      </w:r>
      <w:r>
        <w:rPr>
          <w:rFonts w:hAnsi="Sylfaen"/>
        </w:rPr>
        <w:t xml:space="preserve"> </w:t>
      </w:r>
      <w:r>
        <w:rPr>
          <w:rFonts w:hAnsi="Sylfaen"/>
          <w:lang w:val="ka-GE"/>
        </w:rPr>
        <w:t>და</w:t>
      </w:r>
      <w:r>
        <w:rPr>
          <w:rFonts w:hAnsi="Sylfaen"/>
        </w:rPr>
        <w:t xml:space="preserve"> </w:t>
      </w:r>
      <w:r>
        <w:rPr>
          <w:rFonts w:hAnsi="Sylfaen"/>
        </w:rPr>
        <w:t>უფლებრივი</w:t>
      </w:r>
      <w:r>
        <w:rPr>
          <w:rFonts w:hAnsi="Sylfaen"/>
        </w:rPr>
        <w:t xml:space="preserve"> </w:t>
      </w:r>
      <w:r>
        <w:rPr>
          <w:rFonts w:hAnsi="Sylfaen"/>
        </w:rPr>
        <w:t>კუთხით</w:t>
      </w:r>
      <w:r>
        <w:rPr>
          <w:rFonts w:hAnsi="Sylfaen"/>
          <w:lang w:val="ka-GE"/>
        </w:rPr>
        <w:t xml:space="preserve">, </w:t>
      </w:r>
      <w:r>
        <w:rPr>
          <w:rFonts w:hAnsi="Sylfaen"/>
          <w:lang w:val="ka-GE"/>
        </w:rPr>
        <w:t>რადგან</w:t>
      </w:r>
      <w:r>
        <w:rPr>
          <w:rFonts w:hAnsi="Sylfaen"/>
          <w:lang w:val="ka-GE"/>
        </w:rPr>
        <w:t xml:space="preserve"> </w:t>
      </w:r>
      <w:r>
        <w:rPr>
          <w:rFonts w:hAnsi="Sylfaen"/>
          <w:lang w:val="ka-GE"/>
        </w:rPr>
        <w:t>ოჯახის</w:t>
      </w:r>
      <w:r>
        <w:rPr>
          <w:rFonts w:hAnsi="Sylfaen"/>
          <w:lang w:val="ka-GE"/>
        </w:rPr>
        <w:t xml:space="preserve"> </w:t>
      </w:r>
      <w:r>
        <w:rPr>
          <w:rFonts w:hAnsi="Sylfaen"/>
          <w:lang w:val="ka-GE"/>
        </w:rPr>
        <w:t>გარდა</w:t>
      </w:r>
      <w:r>
        <w:rPr>
          <w:rFonts w:hAnsi="Sylfaen"/>
          <w:lang w:val="ka-GE"/>
        </w:rPr>
        <w:t xml:space="preserve"> </w:t>
      </w:r>
      <w:r>
        <w:rPr>
          <w:rFonts w:hAnsi="Sylfaen"/>
          <w:lang w:val="ka-GE"/>
        </w:rPr>
        <w:t>სხვა</w:t>
      </w:r>
      <w:r>
        <w:rPr>
          <w:rFonts w:hAnsi="Sylfaen"/>
          <w:lang w:val="ka-GE"/>
        </w:rPr>
        <w:t xml:space="preserve"> </w:t>
      </w:r>
      <w:r>
        <w:rPr>
          <w:rFonts w:ascii="Sylfaen" w:hAnsi="Sylfaen" w:cs="Sylfaen"/>
          <w:lang w:val="ka-GE"/>
        </w:rPr>
        <w:t xml:space="preserve">ნებისმიერ  სოციალური გარემოში </w:t>
      </w:r>
      <w:r w:rsidR="00DF3DE4">
        <w:rPr>
          <w:rFonts w:ascii="Sylfaen" w:hAnsi="Sylfaen" w:cs="Sylfaen"/>
          <w:lang w:val="ka-GE"/>
        </w:rPr>
        <w:t xml:space="preserve">ადამიანის </w:t>
      </w:r>
      <w:r>
        <w:rPr>
          <w:rFonts w:ascii="Sylfaen" w:hAnsi="Sylfaen" w:cs="Sylfaen"/>
          <w:lang w:val="ka-GE"/>
        </w:rPr>
        <w:t>ცხოვრება, მით უმეტეს არანებაყოფლობით და ხანგრძლივად,  არის არაბუნებრივი და არაადამიანური</w:t>
      </w:r>
      <w:r w:rsidR="00BE60C0">
        <w:rPr>
          <w:rFonts w:ascii="Sylfaen" w:hAnsi="Sylfaen" w:cs="Sylfaen"/>
          <w:lang w:val="ka-GE"/>
        </w:rPr>
        <w:t>.  სოციუმისგან იზოლირებით მათი ფუნდამენტური უფლებები ირღვევა და</w:t>
      </w:r>
      <w:r w:rsidR="001274F2">
        <w:rPr>
          <w:rFonts w:ascii="Sylfaen" w:hAnsi="Sylfaen" w:cs="Sylfaen"/>
          <w:lang w:val="ka-GE"/>
        </w:rPr>
        <w:t xml:space="preserve"> მათ მდგომარეობას გამოუსწორებელი </w:t>
      </w:r>
      <w:r w:rsidR="001274F2" w:rsidRPr="003132D0">
        <w:rPr>
          <w:rFonts w:ascii="Sylfaen" w:hAnsi="Sylfaen" w:cs="Sylfaen"/>
          <w:lang w:val="ka-GE"/>
        </w:rPr>
        <w:t>ზიანი</w:t>
      </w:r>
      <w:r w:rsidR="001274F2">
        <w:rPr>
          <w:rFonts w:ascii="Sylfaen" w:hAnsi="Sylfaen" w:cs="Sylfaen"/>
          <w:lang w:val="ka-GE"/>
        </w:rPr>
        <w:t xml:space="preserve"> ადგება</w:t>
      </w:r>
      <w:r w:rsidR="00BE60C0">
        <w:rPr>
          <w:rFonts w:ascii="Sylfaen" w:hAnsi="Sylfaen" w:cs="Sylfaen"/>
          <w:lang w:val="ka-GE"/>
        </w:rPr>
        <w:t xml:space="preserve">. </w:t>
      </w:r>
      <w:r w:rsidR="001274F2">
        <w:rPr>
          <w:rFonts w:ascii="Sylfaen" w:hAnsi="Sylfaen" w:cs="Sylfaen"/>
          <w:lang w:val="ka-GE"/>
        </w:rPr>
        <w:t>მე</w:t>
      </w:r>
      <w:r w:rsidR="007535FE">
        <w:rPr>
          <w:rFonts w:ascii="Sylfaen" w:hAnsi="Sylfaen" w:cs="Sylfaen"/>
          <w:lang w:val="ka-GE"/>
        </w:rPr>
        <w:t>ო</w:t>
      </w:r>
      <w:r w:rsidR="001274F2">
        <w:rPr>
          <w:rFonts w:ascii="Sylfaen" w:hAnsi="Sylfaen" w:cs="Sylfaen"/>
          <w:lang w:val="ka-GE"/>
        </w:rPr>
        <w:t xml:space="preserve">რეს მხრივ კი, ფსიქიატრიული კლინიკების </w:t>
      </w:r>
      <w:r w:rsidR="00BE60C0">
        <w:rPr>
          <w:rFonts w:ascii="Sylfaen" w:hAnsi="Sylfaen" w:cs="Sylfaen"/>
          <w:lang w:val="ka-GE"/>
        </w:rPr>
        <w:t>გადატვირთულობით,</w:t>
      </w:r>
      <w:r w:rsidR="001274F2">
        <w:rPr>
          <w:rFonts w:ascii="Sylfaen" w:hAnsi="Sylfaen" w:cs="Sylfaen"/>
          <w:lang w:val="ka-GE"/>
        </w:rPr>
        <w:t xml:space="preserve"> დროულ</w:t>
      </w:r>
      <w:r w:rsidR="007535FE">
        <w:rPr>
          <w:rFonts w:ascii="Sylfaen" w:hAnsi="Sylfaen" w:cs="Sylfaen"/>
          <w:lang w:val="ka-GE"/>
        </w:rPr>
        <w:t>ი</w:t>
      </w:r>
      <w:r w:rsidR="001274F2">
        <w:rPr>
          <w:rFonts w:ascii="Sylfaen" w:hAnsi="Sylfaen" w:cs="Sylfaen"/>
          <w:lang w:val="ka-GE"/>
        </w:rPr>
        <w:t xml:space="preserve"> და საჭირო სერვისების მიწოდების შეფერხება ხდება</w:t>
      </w:r>
      <w:r w:rsidR="007535FE">
        <w:rPr>
          <w:rFonts w:ascii="Sylfaen" w:hAnsi="Sylfaen" w:cs="Sylfaen"/>
          <w:lang w:val="ka-GE"/>
        </w:rPr>
        <w:t xml:space="preserve"> </w:t>
      </w:r>
      <w:r w:rsidR="007535FE">
        <w:rPr>
          <w:rFonts w:ascii="Sylfaen" w:hAnsi="Sylfaen" w:cs="Sylfaen"/>
          <w:lang w:val="ka-GE"/>
        </w:rPr>
        <w:t>იმ პაციენტებისთვის</w:t>
      </w:r>
      <w:r w:rsidR="001274F2">
        <w:rPr>
          <w:rFonts w:ascii="Sylfaen" w:hAnsi="Sylfaen" w:cs="Sylfaen"/>
          <w:lang w:val="ka-GE"/>
        </w:rPr>
        <w:t>,</w:t>
      </w:r>
      <w:r w:rsidR="00BE60C0">
        <w:rPr>
          <w:rFonts w:ascii="Sylfaen" w:hAnsi="Sylfaen" w:cs="Sylfaen"/>
          <w:lang w:val="ka-GE"/>
        </w:rPr>
        <w:t xml:space="preserve"> ვისაც </w:t>
      </w:r>
      <w:r w:rsidR="007535FE">
        <w:rPr>
          <w:rFonts w:ascii="Sylfaen" w:hAnsi="Sylfaen" w:cs="Sylfaen"/>
          <w:lang w:val="ka-GE"/>
        </w:rPr>
        <w:t xml:space="preserve">რეალურად </w:t>
      </w:r>
      <w:r w:rsidR="00BE60C0">
        <w:rPr>
          <w:rFonts w:ascii="Sylfaen" w:hAnsi="Sylfaen" w:cs="Sylfaen"/>
          <w:lang w:val="ka-GE"/>
        </w:rPr>
        <w:t>ესაჭიროება კლინიკაში მომსახურება</w:t>
      </w:r>
      <w:r w:rsidR="007535FE">
        <w:rPr>
          <w:rFonts w:ascii="Sylfaen" w:hAnsi="Sylfaen" w:cs="Sylfaen"/>
          <w:lang w:val="ka-GE"/>
        </w:rPr>
        <w:t xml:space="preserve"> და მკურნალობა</w:t>
      </w:r>
      <w:r w:rsidR="00BE60C0">
        <w:rPr>
          <w:rFonts w:ascii="Sylfaen" w:hAnsi="Sylfaen" w:cs="Sylfaen"/>
          <w:lang w:val="ka-GE"/>
        </w:rPr>
        <w:t>.</w:t>
      </w:r>
      <w:r w:rsidR="001274F2">
        <w:rPr>
          <w:rFonts w:ascii="Sylfaen" w:hAnsi="Sylfaen" w:cs="Sylfaen"/>
          <w:lang w:val="ka-GE"/>
        </w:rPr>
        <w:t xml:space="preserve"> </w:t>
      </w:r>
      <w:r w:rsidR="00BE60C0">
        <w:rPr>
          <w:rFonts w:ascii="Sylfaen" w:hAnsi="Sylfaen" w:cs="Sylfaen"/>
          <w:lang w:val="ka-GE"/>
        </w:rPr>
        <w:t>შესაბამისად,</w:t>
      </w:r>
      <w:r w:rsidR="001274F2">
        <w:rPr>
          <w:rFonts w:ascii="Sylfaen" w:hAnsi="Sylfaen" w:cs="Sylfaen"/>
          <w:lang w:val="ka-GE"/>
        </w:rPr>
        <w:t xml:space="preserve"> რისკის ქვეშ დგება თემში მცხოვრები და ადეკვატური მკურნა</w:t>
      </w:r>
      <w:r w:rsidR="00DD4F54">
        <w:rPr>
          <w:rFonts w:ascii="Sylfaen" w:hAnsi="Sylfaen" w:cs="Sylfaen"/>
          <w:lang w:val="ka-GE"/>
        </w:rPr>
        <w:t>ლ</w:t>
      </w:r>
      <w:r w:rsidR="001274F2">
        <w:rPr>
          <w:rFonts w:ascii="Sylfaen" w:hAnsi="Sylfaen" w:cs="Sylfaen"/>
          <w:lang w:val="ka-GE"/>
        </w:rPr>
        <w:t>ობის მაძიებლის ჯანმრთელობა და სიცოცხლე.</w:t>
      </w:r>
    </w:p>
    <w:p w14:paraId="49206E21" w14:textId="67AD7B83" w:rsidR="00BE60C0" w:rsidRDefault="00BE60C0" w:rsidP="00BE60C0">
      <w:pPr>
        <w:spacing w:after="0"/>
        <w:jc w:val="both"/>
        <w:rPr>
          <w:rFonts w:hAnsi="Sylfaen"/>
          <w:lang w:val="ka-GE"/>
        </w:rPr>
      </w:pPr>
    </w:p>
    <w:p w14:paraId="7CAB2353" w14:textId="52F0EFEC" w:rsidR="00C43C9F" w:rsidRPr="001C74DC" w:rsidRDefault="00C8358D" w:rsidP="00BE60C0">
      <w:pPr>
        <w:spacing w:after="0"/>
        <w:jc w:val="both"/>
        <w:rPr>
          <w:rFonts w:ascii="Sylfaen" w:hAnsi="Sylfaen" w:cs="Sylfaen"/>
          <w:lang w:val="ka-GE"/>
        </w:rPr>
      </w:pPr>
      <w:r>
        <w:rPr>
          <w:rFonts w:hAnsi="Sylfaen"/>
          <w:lang w:val="ka-GE"/>
        </w:rPr>
        <w:t>ამ</w:t>
      </w:r>
      <w:r>
        <w:rPr>
          <w:rFonts w:hAnsi="Sylfaen"/>
          <w:lang w:val="ka-GE"/>
        </w:rPr>
        <w:t xml:space="preserve"> </w:t>
      </w:r>
      <w:r w:rsidR="000A5580">
        <w:rPr>
          <w:rFonts w:hAnsi="Sylfaen"/>
        </w:rPr>
        <w:t>სფეროში</w:t>
      </w:r>
      <w:r w:rsidR="000A5580">
        <w:rPr>
          <w:rFonts w:hAnsi="Sylfaen"/>
        </w:rPr>
        <w:t xml:space="preserve"> </w:t>
      </w:r>
      <w:r>
        <w:rPr>
          <w:rFonts w:hAnsi="Sylfaen"/>
          <w:lang w:val="ka-GE"/>
        </w:rPr>
        <w:t>გასატარებელი</w:t>
      </w:r>
      <w:r>
        <w:rPr>
          <w:rFonts w:hAnsi="Sylfaen"/>
          <w:lang w:val="ka-GE"/>
        </w:rPr>
        <w:t xml:space="preserve"> </w:t>
      </w:r>
      <w:r w:rsidR="00DF3DE4">
        <w:rPr>
          <w:rFonts w:hAnsi="Sylfaen"/>
          <w:lang w:val="ka-GE"/>
        </w:rPr>
        <w:t>ცვლილებები</w:t>
      </w:r>
      <w:r w:rsidR="00DF3DE4">
        <w:rPr>
          <w:rFonts w:hAnsi="Sylfaen"/>
          <w:lang w:val="ka-GE"/>
        </w:rPr>
        <w:t xml:space="preserve"> </w:t>
      </w:r>
      <w:r w:rsidR="00DF3DE4">
        <w:rPr>
          <w:rFonts w:hAnsi="Sylfaen"/>
          <w:lang w:val="ka-GE"/>
        </w:rPr>
        <w:t>და</w:t>
      </w:r>
      <w:r w:rsidR="00DF3DE4">
        <w:rPr>
          <w:rFonts w:hAnsi="Sylfaen"/>
          <w:lang w:val="ka-GE"/>
        </w:rPr>
        <w:t xml:space="preserve"> </w:t>
      </w:r>
      <w:r w:rsidR="00DF3DE4">
        <w:rPr>
          <w:rFonts w:hAnsi="Sylfaen"/>
          <w:lang w:val="ka-GE"/>
        </w:rPr>
        <w:t>მით</w:t>
      </w:r>
      <w:r w:rsidR="00DF3DE4">
        <w:rPr>
          <w:rFonts w:hAnsi="Sylfaen"/>
          <w:lang w:val="ka-GE"/>
        </w:rPr>
        <w:t xml:space="preserve"> </w:t>
      </w:r>
      <w:r w:rsidR="00DF3DE4">
        <w:rPr>
          <w:rFonts w:hAnsi="Sylfaen"/>
          <w:lang w:val="ka-GE"/>
        </w:rPr>
        <w:t>უფრო</w:t>
      </w:r>
      <w:r w:rsidR="00DF3DE4">
        <w:rPr>
          <w:rFonts w:hAnsi="Sylfaen"/>
          <w:lang w:val="ka-GE"/>
        </w:rPr>
        <w:t xml:space="preserve"> </w:t>
      </w:r>
      <w:r>
        <w:rPr>
          <w:rFonts w:hAnsi="Sylfaen"/>
          <w:lang w:val="ka-GE"/>
        </w:rPr>
        <w:t>რეფორმა</w:t>
      </w:r>
      <w:r w:rsidR="00BE60C0">
        <w:rPr>
          <w:rFonts w:hAnsi="Sylfaen"/>
          <w:lang w:val="ka-GE"/>
        </w:rPr>
        <w:t xml:space="preserve"> </w:t>
      </w:r>
      <w:r w:rsidR="00BE60C0">
        <w:rPr>
          <w:rFonts w:hAnsi="Sylfaen"/>
          <w:lang w:val="ka-GE"/>
        </w:rPr>
        <w:t>უნდა</w:t>
      </w:r>
      <w:r w:rsidR="000A5580">
        <w:rPr>
          <w:rFonts w:hAnsi="Sylfaen"/>
        </w:rPr>
        <w:t xml:space="preserve">  </w:t>
      </w:r>
      <w:r w:rsidR="000A5580">
        <w:rPr>
          <w:rFonts w:hAnsi="Sylfaen"/>
        </w:rPr>
        <w:t>განხორციელდეს</w:t>
      </w:r>
      <w:r w:rsidR="000A5580">
        <w:rPr>
          <w:rFonts w:hAnsi="Sylfaen"/>
          <w:lang w:val="ka-GE"/>
        </w:rPr>
        <w:t xml:space="preserve"> </w:t>
      </w:r>
      <w:r w:rsidR="000A5580">
        <w:rPr>
          <w:rFonts w:hAnsi="Sylfaen"/>
          <w:lang w:val="ka-GE"/>
        </w:rPr>
        <w:t>ისე</w:t>
      </w:r>
      <w:r w:rsidR="000A5580">
        <w:rPr>
          <w:rFonts w:hAnsi="Sylfaen"/>
          <w:lang w:val="ka-GE"/>
        </w:rPr>
        <w:t xml:space="preserve">, </w:t>
      </w:r>
      <w:r w:rsidR="000A5580">
        <w:rPr>
          <w:rFonts w:hAnsi="Sylfaen"/>
        </w:rPr>
        <w:t>რ</w:t>
      </w:r>
      <w:bookmarkStart w:id="0" w:name="_GoBack"/>
      <w:bookmarkEnd w:id="0"/>
      <w:r w:rsidR="000A5580">
        <w:rPr>
          <w:rFonts w:hAnsi="Sylfaen"/>
        </w:rPr>
        <w:t>ომ</w:t>
      </w:r>
      <w:r w:rsidR="000A5580">
        <w:rPr>
          <w:rFonts w:hAnsi="Sylfaen"/>
        </w:rPr>
        <w:t xml:space="preserve"> </w:t>
      </w:r>
      <w:r>
        <w:rPr>
          <w:rFonts w:hAnsi="Sylfaen"/>
          <w:lang w:val="ka-GE"/>
        </w:rPr>
        <w:t>ის</w:t>
      </w:r>
      <w:r>
        <w:rPr>
          <w:rFonts w:hAnsi="Sylfaen"/>
          <w:lang w:val="ka-GE"/>
        </w:rPr>
        <w:t xml:space="preserve"> </w:t>
      </w:r>
      <w:r w:rsidR="000A5580">
        <w:rPr>
          <w:rFonts w:hAnsi="Sylfaen"/>
        </w:rPr>
        <w:t>შეესაბამებოდეს</w:t>
      </w:r>
      <w:r w:rsidR="000A5580">
        <w:rPr>
          <w:rFonts w:hAnsi="Sylfaen"/>
          <w:lang w:val="ka-GE"/>
        </w:rPr>
        <w:t xml:space="preserve">  </w:t>
      </w:r>
      <w:r>
        <w:rPr>
          <w:rFonts w:hAnsi="Sylfaen"/>
          <w:lang w:val="ka-GE"/>
        </w:rPr>
        <w:t xml:space="preserve"> </w:t>
      </w:r>
      <w:r>
        <w:rPr>
          <w:rFonts w:hAnsi="Sylfaen"/>
          <w:lang w:val="ka-GE"/>
        </w:rPr>
        <w:t>დაგროვილ</w:t>
      </w:r>
      <w:r>
        <w:rPr>
          <w:rFonts w:hAnsi="Sylfaen"/>
          <w:lang w:val="ka-GE"/>
        </w:rPr>
        <w:t xml:space="preserve"> </w:t>
      </w:r>
      <w:r>
        <w:rPr>
          <w:rFonts w:hAnsi="Sylfaen"/>
          <w:lang w:val="ka-GE"/>
        </w:rPr>
        <w:t>საუკეთესო</w:t>
      </w:r>
      <w:r>
        <w:rPr>
          <w:rFonts w:hAnsi="Sylfaen"/>
          <w:lang w:val="ka-GE"/>
        </w:rPr>
        <w:t xml:space="preserve"> </w:t>
      </w:r>
      <w:r>
        <w:rPr>
          <w:rFonts w:hAnsi="Sylfaen"/>
          <w:lang w:val="ka-GE"/>
        </w:rPr>
        <w:t>საერთაშორისო</w:t>
      </w:r>
      <w:r>
        <w:rPr>
          <w:rFonts w:hAnsi="Sylfaen"/>
          <w:lang w:val="ka-GE"/>
        </w:rPr>
        <w:t xml:space="preserve"> </w:t>
      </w:r>
      <w:r>
        <w:rPr>
          <w:rFonts w:hAnsi="Sylfaen"/>
          <w:lang w:val="ka-GE"/>
        </w:rPr>
        <w:t>და</w:t>
      </w:r>
      <w:r>
        <w:rPr>
          <w:rFonts w:hAnsi="Sylfaen"/>
          <w:lang w:val="ka-GE"/>
        </w:rPr>
        <w:t xml:space="preserve"> </w:t>
      </w:r>
      <w:r>
        <w:rPr>
          <w:rFonts w:hAnsi="Sylfaen"/>
          <w:lang w:val="ka-GE"/>
        </w:rPr>
        <w:t>ადგილობივ</w:t>
      </w:r>
      <w:r>
        <w:rPr>
          <w:rFonts w:hAnsi="Sylfaen"/>
          <w:lang w:val="ka-GE"/>
        </w:rPr>
        <w:t xml:space="preserve"> </w:t>
      </w:r>
      <w:r>
        <w:rPr>
          <w:rFonts w:hAnsi="Sylfaen"/>
          <w:lang w:val="ka-GE"/>
        </w:rPr>
        <w:t>პრაქტიკას</w:t>
      </w:r>
      <w:r>
        <w:rPr>
          <w:rFonts w:hAnsi="Sylfaen"/>
          <w:lang w:val="ka-GE"/>
        </w:rPr>
        <w:t xml:space="preserve">, </w:t>
      </w:r>
      <w:r>
        <w:rPr>
          <w:rFonts w:hAnsi="Sylfaen"/>
          <w:lang w:val="ka-GE"/>
        </w:rPr>
        <w:t>გამოცდილებას</w:t>
      </w:r>
      <w:r>
        <w:rPr>
          <w:rFonts w:hAnsi="Sylfaen"/>
          <w:lang w:val="ka-GE"/>
        </w:rPr>
        <w:t xml:space="preserve"> </w:t>
      </w:r>
      <w:r>
        <w:rPr>
          <w:rFonts w:hAnsi="Sylfaen"/>
          <w:lang w:val="ka-GE"/>
        </w:rPr>
        <w:t>და</w:t>
      </w:r>
      <w:r>
        <w:rPr>
          <w:rFonts w:hAnsi="Sylfaen"/>
          <w:lang w:val="ka-GE"/>
        </w:rPr>
        <w:t xml:space="preserve"> </w:t>
      </w:r>
      <w:r w:rsidR="000A5580">
        <w:rPr>
          <w:rFonts w:hAnsi="Sylfaen"/>
          <w:lang w:val="ka-GE"/>
        </w:rPr>
        <w:t>მოთხოვნებს</w:t>
      </w:r>
      <w:r w:rsidR="000A5580">
        <w:rPr>
          <w:rFonts w:hAnsi="Sylfaen"/>
          <w:lang w:val="ka-GE"/>
        </w:rPr>
        <w:t xml:space="preserve">,  </w:t>
      </w:r>
      <w:r w:rsidR="000A5580">
        <w:rPr>
          <w:rFonts w:hAnsi="Sylfaen"/>
          <w:lang w:val="ka-GE"/>
        </w:rPr>
        <w:t>ქვეყნის</w:t>
      </w:r>
      <w:r w:rsidR="000A5580">
        <w:rPr>
          <w:rFonts w:hAnsi="Sylfaen"/>
          <w:lang w:val="ka-GE"/>
        </w:rPr>
        <w:t xml:space="preserve"> </w:t>
      </w:r>
      <w:r w:rsidR="000A5580">
        <w:rPr>
          <w:rFonts w:hAnsi="Sylfaen"/>
          <w:lang w:val="ka-GE"/>
        </w:rPr>
        <w:t>მიერ</w:t>
      </w:r>
      <w:r w:rsidR="000A5580">
        <w:rPr>
          <w:rFonts w:hAnsi="Sylfaen"/>
          <w:lang w:val="ka-GE"/>
        </w:rPr>
        <w:t xml:space="preserve"> </w:t>
      </w:r>
      <w:r w:rsidR="000A5580">
        <w:rPr>
          <w:rFonts w:hAnsi="Sylfaen"/>
        </w:rPr>
        <w:t>აღიარებულ</w:t>
      </w:r>
      <w:r>
        <w:rPr>
          <w:rFonts w:hAnsi="Sylfaen"/>
          <w:lang w:val="ka-GE"/>
        </w:rPr>
        <w:t>,</w:t>
      </w:r>
      <w:r w:rsidR="000A5580">
        <w:rPr>
          <w:rFonts w:hAnsi="Sylfaen"/>
        </w:rPr>
        <w:t xml:space="preserve"> </w:t>
      </w:r>
      <w:r w:rsidR="000A5580">
        <w:rPr>
          <w:rFonts w:hAnsi="Sylfaen"/>
        </w:rPr>
        <w:t>დეკლარირებულ</w:t>
      </w:r>
      <w:r w:rsidR="000A5580">
        <w:rPr>
          <w:rFonts w:hAnsi="Sylfaen"/>
        </w:rPr>
        <w:t xml:space="preserve"> </w:t>
      </w:r>
      <w:r w:rsidR="000A5580">
        <w:rPr>
          <w:rFonts w:hAnsi="Sylfaen"/>
        </w:rPr>
        <w:t>მიზნებს</w:t>
      </w:r>
      <w:r>
        <w:rPr>
          <w:rFonts w:hAnsi="Sylfaen"/>
          <w:lang w:val="ka-GE"/>
        </w:rPr>
        <w:t>ა</w:t>
      </w:r>
      <w:r w:rsidR="000A5580">
        <w:rPr>
          <w:rFonts w:hAnsi="Sylfaen"/>
          <w:lang w:val="ka-GE"/>
        </w:rPr>
        <w:t xml:space="preserve"> </w:t>
      </w:r>
      <w:r w:rsidR="000A5580">
        <w:rPr>
          <w:rFonts w:hAnsi="Sylfaen"/>
          <w:lang w:val="ka-GE"/>
        </w:rPr>
        <w:t>და</w:t>
      </w:r>
      <w:r w:rsidR="000A5580">
        <w:rPr>
          <w:rFonts w:hAnsi="Sylfaen"/>
          <w:lang w:val="ka-GE"/>
        </w:rPr>
        <w:t xml:space="preserve"> </w:t>
      </w:r>
      <w:r>
        <w:rPr>
          <w:rFonts w:hAnsi="Sylfaen"/>
          <w:lang w:val="ka-GE"/>
        </w:rPr>
        <w:t>ნაკისრ</w:t>
      </w:r>
      <w:r>
        <w:rPr>
          <w:rFonts w:hAnsi="Sylfaen"/>
          <w:lang w:val="ka-GE"/>
        </w:rPr>
        <w:t xml:space="preserve"> </w:t>
      </w:r>
      <w:r w:rsidR="000A5580">
        <w:rPr>
          <w:rFonts w:hAnsi="Sylfaen"/>
          <w:lang w:val="ka-GE"/>
        </w:rPr>
        <w:t>ვალდებულებებს</w:t>
      </w:r>
      <w:r w:rsidR="00BE60C0">
        <w:rPr>
          <w:rFonts w:hAnsi="Sylfaen"/>
          <w:lang w:val="ka-GE"/>
        </w:rPr>
        <w:t>.</w:t>
      </w:r>
      <w:r>
        <w:rPr>
          <w:rFonts w:hAnsi="Sylfaen"/>
          <w:lang w:val="ka-GE"/>
        </w:rPr>
        <w:t xml:space="preserve"> </w:t>
      </w:r>
      <w:r w:rsidR="00BE60C0">
        <w:rPr>
          <w:rFonts w:ascii="Sylfaen" w:hAnsi="Sylfaen"/>
          <w:lang w:val="ka-GE"/>
        </w:rPr>
        <w:t xml:space="preserve">სახელმწიფოს მიერ </w:t>
      </w:r>
      <w:r w:rsidR="000A5580">
        <w:rPr>
          <w:rFonts w:hAnsi="Sylfaen"/>
        </w:rPr>
        <w:t>გაღებული</w:t>
      </w:r>
      <w:r w:rsidR="000A5580">
        <w:rPr>
          <w:rFonts w:hAnsi="Sylfaen"/>
        </w:rPr>
        <w:t xml:space="preserve"> </w:t>
      </w:r>
      <w:r w:rsidR="000A5580">
        <w:rPr>
          <w:rFonts w:hAnsi="Sylfaen"/>
        </w:rPr>
        <w:t>ძალისხმევა</w:t>
      </w:r>
      <w:r w:rsidR="000A5580">
        <w:rPr>
          <w:rFonts w:hAnsi="Sylfaen"/>
        </w:rPr>
        <w:t xml:space="preserve"> </w:t>
      </w:r>
      <w:r w:rsidR="000A5580">
        <w:rPr>
          <w:rFonts w:hAnsi="Sylfaen"/>
        </w:rPr>
        <w:t>და</w:t>
      </w:r>
      <w:r w:rsidR="000A5580">
        <w:rPr>
          <w:rFonts w:hAnsi="Sylfaen"/>
        </w:rPr>
        <w:t xml:space="preserve"> </w:t>
      </w:r>
      <w:r w:rsidR="000A5580">
        <w:rPr>
          <w:rFonts w:hAnsi="Sylfaen"/>
        </w:rPr>
        <w:t>რესურ</w:t>
      </w:r>
      <w:r w:rsidR="000A5580">
        <w:rPr>
          <w:rFonts w:hAnsi="Sylfaen"/>
          <w:lang w:val="ka-GE"/>
        </w:rPr>
        <w:t>სები</w:t>
      </w:r>
      <w:r w:rsidR="000A5580">
        <w:rPr>
          <w:rFonts w:hAnsi="Sylfaen"/>
        </w:rPr>
        <w:t xml:space="preserve"> </w:t>
      </w:r>
      <w:r w:rsidR="00BE60C0">
        <w:rPr>
          <w:rFonts w:ascii="Sylfaen" w:hAnsi="Sylfaen"/>
          <w:lang w:val="ka-GE"/>
        </w:rPr>
        <w:t xml:space="preserve">უნდა </w:t>
      </w:r>
      <w:r w:rsidR="000A5580">
        <w:rPr>
          <w:rFonts w:hAnsi="Sylfaen"/>
        </w:rPr>
        <w:t>იყოს</w:t>
      </w:r>
      <w:r w:rsidR="000A5580">
        <w:rPr>
          <w:rFonts w:hAnsi="Sylfaen"/>
        </w:rPr>
        <w:t xml:space="preserve">  </w:t>
      </w:r>
      <w:r w:rsidR="000A5580">
        <w:rPr>
          <w:rFonts w:hAnsi="Sylfaen"/>
        </w:rPr>
        <w:t>შედეგიანი</w:t>
      </w:r>
      <w:r w:rsidR="000A5580">
        <w:rPr>
          <w:rFonts w:hAnsi="Sylfaen"/>
          <w:lang w:val="ka-GE"/>
        </w:rPr>
        <w:t xml:space="preserve"> </w:t>
      </w:r>
      <w:r w:rsidR="000A5580">
        <w:rPr>
          <w:rFonts w:hAnsi="Sylfaen"/>
          <w:lang w:val="ka-GE"/>
        </w:rPr>
        <w:t>და</w:t>
      </w:r>
      <w:r w:rsidR="000A5580">
        <w:rPr>
          <w:rFonts w:hAnsi="Sylfaen"/>
          <w:lang w:val="ka-GE"/>
        </w:rPr>
        <w:t xml:space="preserve"> </w:t>
      </w:r>
      <w:r w:rsidR="000A5580">
        <w:rPr>
          <w:rFonts w:hAnsi="Sylfaen"/>
        </w:rPr>
        <w:t>გამართლებული</w:t>
      </w:r>
      <w:r w:rsidR="000A5580">
        <w:rPr>
          <w:rFonts w:hAnsi="Sylfaen"/>
          <w:lang w:val="ka-GE"/>
        </w:rPr>
        <w:t xml:space="preserve"> </w:t>
      </w:r>
      <w:r>
        <w:rPr>
          <w:rFonts w:hAnsi="Sylfaen"/>
          <w:lang w:val="ka-GE"/>
        </w:rPr>
        <w:t>და</w:t>
      </w:r>
      <w:r>
        <w:rPr>
          <w:rFonts w:hAnsi="Sylfaen"/>
          <w:lang w:val="ka-GE"/>
        </w:rPr>
        <w:t xml:space="preserve"> </w:t>
      </w:r>
      <w:r w:rsidR="000A5580">
        <w:rPr>
          <w:rFonts w:hAnsi="Sylfaen"/>
        </w:rPr>
        <w:t>არ</w:t>
      </w:r>
      <w:r w:rsidR="000A5580">
        <w:rPr>
          <w:rFonts w:hAnsi="Sylfaen"/>
        </w:rPr>
        <w:t xml:space="preserve"> </w:t>
      </w:r>
      <w:r w:rsidR="000A5580">
        <w:rPr>
          <w:rFonts w:hAnsi="Sylfaen"/>
        </w:rPr>
        <w:t>გახდეს</w:t>
      </w:r>
      <w:r w:rsidR="000A5580">
        <w:rPr>
          <w:rFonts w:hAnsi="Sylfaen"/>
        </w:rPr>
        <w:t xml:space="preserve"> </w:t>
      </w:r>
      <w:r w:rsidR="000A5580">
        <w:rPr>
          <w:rFonts w:hAnsi="Sylfaen"/>
        </w:rPr>
        <w:t>მალევე</w:t>
      </w:r>
      <w:r w:rsidR="000A5580">
        <w:rPr>
          <w:rFonts w:hAnsi="Sylfaen"/>
        </w:rPr>
        <w:t xml:space="preserve"> </w:t>
      </w:r>
      <w:r w:rsidR="000A5580">
        <w:rPr>
          <w:rFonts w:hAnsi="Sylfaen"/>
        </w:rPr>
        <w:t>გადასახედი</w:t>
      </w:r>
      <w:r w:rsidR="000A5580">
        <w:rPr>
          <w:rFonts w:hAnsi="Sylfaen"/>
        </w:rPr>
        <w:t xml:space="preserve"> </w:t>
      </w:r>
      <w:r>
        <w:rPr>
          <w:rFonts w:hAnsi="Sylfaen"/>
          <w:lang w:val="ka-GE"/>
        </w:rPr>
        <w:t>ან</w:t>
      </w:r>
      <w:r w:rsidR="000A5580">
        <w:rPr>
          <w:rFonts w:hAnsi="Sylfaen"/>
        </w:rPr>
        <w:t xml:space="preserve"> </w:t>
      </w:r>
      <w:r w:rsidR="000A5580">
        <w:rPr>
          <w:rFonts w:hAnsi="Sylfaen"/>
        </w:rPr>
        <w:t>თავიდან</w:t>
      </w:r>
      <w:r w:rsidR="000A5580">
        <w:rPr>
          <w:rFonts w:hAnsi="Sylfaen"/>
        </w:rPr>
        <w:t xml:space="preserve"> </w:t>
      </w:r>
      <w:r w:rsidR="000A5580">
        <w:rPr>
          <w:rFonts w:hAnsi="Sylfaen"/>
          <w:lang w:val="ka-GE"/>
        </w:rPr>
        <w:lastRenderedPageBreak/>
        <w:t>გა</w:t>
      </w:r>
      <w:r w:rsidR="000A5580">
        <w:rPr>
          <w:rFonts w:hAnsi="Sylfaen"/>
        </w:rPr>
        <w:t>საკეთებელი</w:t>
      </w:r>
      <w:r w:rsidR="000A5580">
        <w:rPr>
          <w:rFonts w:hAnsi="Sylfaen"/>
          <w:lang w:val="ka-GE"/>
        </w:rPr>
        <w:t>.</w:t>
      </w:r>
      <w:r w:rsidR="00DF3DE4">
        <w:rPr>
          <w:rFonts w:hAnsi="Sylfaen"/>
          <w:lang w:val="ka-GE"/>
        </w:rPr>
        <w:t xml:space="preserve"> </w:t>
      </w:r>
      <w:r w:rsidR="00DF3DE4">
        <w:rPr>
          <w:rFonts w:hAnsi="Sylfaen"/>
          <w:lang w:val="ka-GE"/>
        </w:rPr>
        <w:t>რაც</w:t>
      </w:r>
      <w:r w:rsidR="00DF3DE4">
        <w:rPr>
          <w:rFonts w:hAnsi="Sylfaen"/>
          <w:lang w:val="ka-GE"/>
        </w:rPr>
        <w:t xml:space="preserve"> </w:t>
      </w:r>
      <w:r w:rsidR="00DF3DE4">
        <w:rPr>
          <w:rFonts w:hAnsi="Sylfaen"/>
          <w:lang w:val="ka-GE"/>
        </w:rPr>
        <w:t>შეეხება</w:t>
      </w:r>
      <w:r w:rsidR="00DF3DE4">
        <w:rPr>
          <w:rFonts w:hAnsi="Sylfaen"/>
          <w:lang w:val="ka-GE"/>
        </w:rPr>
        <w:t xml:space="preserve"> </w:t>
      </w:r>
      <w:r w:rsidR="00DF3DE4">
        <w:rPr>
          <w:rFonts w:hAnsi="Sylfaen"/>
          <w:lang w:val="ka-GE"/>
        </w:rPr>
        <w:t>საერთაშორისო</w:t>
      </w:r>
      <w:r w:rsidR="00DF3DE4">
        <w:rPr>
          <w:rFonts w:hAnsi="Sylfaen"/>
          <w:lang w:val="ka-GE"/>
        </w:rPr>
        <w:t xml:space="preserve"> </w:t>
      </w:r>
      <w:r w:rsidR="00DF3DE4">
        <w:rPr>
          <w:rFonts w:hAnsi="Sylfaen"/>
          <w:lang w:val="ka-GE"/>
        </w:rPr>
        <w:t>მოთხოვნებს</w:t>
      </w:r>
      <w:r w:rsidR="00DF3DE4">
        <w:rPr>
          <w:rFonts w:hAnsi="Sylfaen"/>
          <w:lang w:val="ka-GE"/>
        </w:rPr>
        <w:t xml:space="preserve"> </w:t>
      </w:r>
      <w:r w:rsidR="00DF3DE4">
        <w:rPr>
          <w:rFonts w:hAnsi="Sylfaen"/>
          <w:lang w:val="ka-GE"/>
        </w:rPr>
        <w:t>და</w:t>
      </w:r>
      <w:r w:rsidR="00DF3DE4">
        <w:rPr>
          <w:rFonts w:hAnsi="Sylfaen"/>
          <w:lang w:val="ka-GE"/>
        </w:rPr>
        <w:t xml:space="preserve"> </w:t>
      </w:r>
      <w:r w:rsidR="00DF3DE4">
        <w:rPr>
          <w:rFonts w:hAnsi="Sylfaen"/>
          <w:lang w:val="ka-GE"/>
        </w:rPr>
        <w:t>ვალდებულებებს</w:t>
      </w:r>
      <w:r w:rsidR="00DF3DE4">
        <w:rPr>
          <w:rFonts w:hAnsi="Sylfaen"/>
          <w:lang w:val="ka-GE"/>
        </w:rPr>
        <w:t xml:space="preserve">, </w:t>
      </w:r>
      <w:r w:rsidR="00C43C9F" w:rsidRPr="00C43C9F">
        <w:rPr>
          <w:rFonts w:ascii="Sylfaen" w:hAnsi="Sylfaen" w:cs="Sylfaen"/>
        </w:rPr>
        <w:t>შშმ</w:t>
      </w:r>
      <w:r w:rsidR="00C43C9F" w:rsidRPr="00C43C9F">
        <w:rPr>
          <w:rFonts w:ascii="Sylfaen" w:hAnsi="Sylfaen"/>
        </w:rPr>
        <w:t xml:space="preserve"> </w:t>
      </w:r>
      <w:r w:rsidR="00C43C9F" w:rsidRPr="00C43C9F">
        <w:rPr>
          <w:rFonts w:ascii="Sylfaen" w:hAnsi="Sylfaen" w:cs="Sylfaen"/>
        </w:rPr>
        <w:t>პირთა</w:t>
      </w:r>
      <w:r w:rsidR="00C43C9F" w:rsidRPr="00C43C9F">
        <w:rPr>
          <w:rFonts w:ascii="Sylfaen" w:hAnsi="Sylfaen"/>
        </w:rPr>
        <w:t xml:space="preserve"> </w:t>
      </w:r>
      <w:r w:rsidR="00C43C9F" w:rsidRPr="00C43C9F">
        <w:rPr>
          <w:rFonts w:ascii="Sylfaen" w:hAnsi="Sylfaen" w:cs="Sylfaen"/>
        </w:rPr>
        <w:t>უფლებების</w:t>
      </w:r>
      <w:r w:rsidR="00C43C9F" w:rsidRPr="00C43C9F">
        <w:rPr>
          <w:rFonts w:ascii="Sylfaen" w:hAnsi="Sylfaen"/>
        </w:rPr>
        <w:t xml:space="preserve"> </w:t>
      </w:r>
      <w:r w:rsidR="00C43C9F" w:rsidRPr="00C43C9F">
        <w:rPr>
          <w:rFonts w:ascii="Sylfaen" w:hAnsi="Sylfaen" w:cs="Sylfaen"/>
        </w:rPr>
        <w:t>გაეროს</w:t>
      </w:r>
      <w:r w:rsidR="00C43C9F" w:rsidRPr="00C43C9F">
        <w:rPr>
          <w:rFonts w:ascii="Sylfaen" w:hAnsi="Sylfaen"/>
        </w:rPr>
        <w:t xml:space="preserve"> 2006 </w:t>
      </w:r>
      <w:r w:rsidR="00C43C9F" w:rsidRPr="00C43C9F">
        <w:rPr>
          <w:rFonts w:ascii="Sylfaen" w:hAnsi="Sylfaen" w:cs="Sylfaen"/>
        </w:rPr>
        <w:t>წლის</w:t>
      </w:r>
      <w:r w:rsidR="00C43C9F" w:rsidRPr="00C43C9F">
        <w:rPr>
          <w:rFonts w:ascii="Sylfaen" w:hAnsi="Sylfaen"/>
        </w:rPr>
        <w:t xml:space="preserve"> </w:t>
      </w:r>
      <w:r w:rsidR="00C43C9F" w:rsidRPr="00C43C9F">
        <w:rPr>
          <w:rFonts w:ascii="Sylfaen" w:hAnsi="Sylfaen" w:cs="Sylfaen"/>
        </w:rPr>
        <w:t>კონვენცია</w:t>
      </w:r>
      <w:r w:rsidR="00C43C9F" w:rsidRPr="00C43C9F">
        <w:rPr>
          <w:rFonts w:ascii="Sylfaen" w:hAnsi="Sylfaen"/>
        </w:rPr>
        <w:t xml:space="preserve">, </w:t>
      </w:r>
      <w:r w:rsidR="00C43C9F" w:rsidRPr="00C43C9F">
        <w:rPr>
          <w:rFonts w:ascii="Sylfaen" w:hAnsi="Sylfaen" w:cs="Sylfaen"/>
        </w:rPr>
        <w:t>რომლის</w:t>
      </w:r>
      <w:r w:rsidR="00C43C9F" w:rsidRPr="00C43C9F">
        <w:rPr>
          <w:rFonts w:ascii="Sylfaen" w:hAnsi="Sylfaen"/>
        </w:rPr>
        <w:t xml:space="preserve"> </w:t>
      </w:r>
      <w:r w:rsidR="00C43C9F" w:rsidRPr="00C43C9F">
        <w:rPr>
          <w:rFonts w:ascii="Sylfaen" w:hAnsi="Sylfaen" w:cs="Sylfaen"/>
        </w:rPr>
        <w:t>რატიფიკაცია</w:t>
      </w:r>
      <w:r w:rsidR="00C43C9F" w:rsidRPr="00C43C9F">
        <w:rPr>
          <w:rFonts w:ascii="Sylfaen" w:hAnsi="Sylfaen"/>
        </w:rPr>
        <w:t xml:space="preserve"> </w:t>
      </w:r>
      <w:r w:rsidR="00C43C9F" w:rsidRPr="00C43C9F">
        <w:rPr>
          <w:rFonts w:ascii="Sylfaen" w:hAnsi="Sylfaen" w:cs="Sylfaen"/>
        </w:rPr>
        <w:t>ქვეყანამ</w:t>
      </w:r>
      <w:r w:rsidR="00C43C9F" w:rsidRPr="00C43C9F">
        <w:rPr>
          <w:rFonts w:ascii="Sylfaen" w:hAnsi="Sylfaen"/>
        </w:rPr>
        <w:t xml:space="preserve"> </w:t>
      </w:r>
      <w:r w:rsidR="00C43C9F" w:rsidRPr="00C43C9F">
        <w:rPr>
          <w:rFonts w:ascii="Sylfaen" w:hAnsi="Sylfaen" w:cs="Sylfaen"/>
        </w:rPr>
        <w:t>მოახდინა</w:t>
      </w:r>
      <w:r w:rsidR="00C43C9F" w:rsidRPr="00C43C9F">
        <w:rPr>
          <w:rFonts w:ascii="Sylfaen" w:hAnsi="Sylfaen"/>
        </w:rPr>
        <w:t xml:space="preserve"> 2013 </w:t>
      </w:r>
      <w:r w:rsidR="00C43C9F" w:rsidRPr="00C43C9F">
        <w:rPr>
          <w:rFonts w:ascii="Sylfaen" w:hAnsi="Sylfaen" w:cs="Sylfaen"/>
        </w:rPr>
        <w:t>წელს</w:t>
      </w:r>
      <w:r w:rsidR="00C43C9F" w:rsidRPr="00C43C9F">
        <w:rPr>
          <w:rFonts w:ascii="Sylfaen" w:hAnsi="Sylfaen"/>
        </w:rPr>
        <w:t xml:space="preserve"> </w:t>
      </w:r>
      <w:r w:rsidR="00C43C9F" w:rsidRPr="00C43C9F">
        <w:rPr>
          <w:rFonts w:ascii="Sylfaen" w:hAnsi="Sylfaen" w:cs="Sylfaen"/>
        </w:rPr>
        <w:t>და</w:t>
      </w:r>
      <w:r w:rsidR="00C43C9F" w:rsidRPr="00C43C9F">
        <w:rPr>
          <w:rFonts w:ascii="Sylfaen" w:hAnsi="Sylfaen"/>
        </w:rPr>
        <w:t xml:space="preserve"> </w:t>
      </w:r>
      <w:r w:rsidR="00C43C9F" w:rsidRPr="00C43C9F">
        <w:rPr>
          <w:rFonts w:ascii="Sylfaen" w:hAnsi="Sylfaen"/>
          <w:lang w:val="ka-GE"/>
        </w:rPr>
        <w:t xml:space="preserve"> ამით მისი </w:t>
      </w:r>
      <w:r w:rsidR="00C43C9F" w:rsidRPr="00C43C9F">
        <w:rPr>
          <w:rFonts w:ascii="Sylfaen" w:hAnsi="Sylfaen" w:cs="Sylfaen"/>
        </w:rPr>
        <w:t>შესრულების</w:t>
      </w:r>
      <w:r w:rsidR="00C43C9F" w:rsidRPr="00C43C9F">
        <w:rPr>
          <w:rFonts w:ascii="Sylfaen" w:hAnsi="Sylfaen"/>
        </w:rPr>
        <w:t xml:space="preserve"> </w:t>
      </w:r>
      <w:r w:rsidR="00C43C9F" w:rsidRPr="00C43C9F">
        <w:rPr>
          <w:rFonts w:ascii="Sylfaen" w:hAnsi="Sylfaen" w:cs="Sylfaen"/>
        </w:rPr>
        <w:t>ვალდებულება</w:t>
      </w:r>
      <w:r w:rsidR="00C43C9F" w:rsidRPr="00C43C9F">
        <w:rPr>
          <w:rFonts w:ascii="Sylfaen" w:hAnsi="Sylfaen"/>
        </w:rPr>
        <w:t xml:space="preserve"> </w:t>
      </w:r>
      <w:r w:rsidR="00C43C9F" w:rsidRPr="00C43C9F">
        <w:rPr>
          <w:rFonts w:ascii="Sylfaen" w:hAnsi="Sylfaen" w:cs="Sylfaen"/>
        </w:rPr>
        <w:t>აიღო</w:t>
      </w:r>
      <w:r w:rsidR="00DD4F54">
        <w:rPr>
          <w:rFonts w:ascii="Sylfaen" w:hAnsi="Sylfaen"/>
        </w:rPr>
        <w:t xml:space="preserve">. </w:t>
      </w:r>
      <w:r w:rsidR="00DD4F54">
        <w:rPr>
          <w:rFonts w:ascii="Sylfaen" w:hAnsi="Sylfaen"/>
          <w:lang w:val="ka-GE"/>
        </w:rPr>
        <w:t>კონვენცია</w:t>
      </w:r>
      <w:r w:rsidR="00C43C9F" w:rsidRPr="00C43C9F">
        <w:rPr>
          <w:rFonts w:ascii="Sylfaen" w:hAnsi="Sylfaen"/>
        </w:rPr>
        <w:t xml:space="preserve"> </w:t>
      </w:r>
      <w:r w:rsidR="00C43C9F" w:rsidRPr="00C43C9F">
        <w:rPr>
          <w:rFonts w:ascii="Sylfaen" w:hAnsi="Sylfaen" w:cs="Sylfaen"/>
        </w:rPr>
        <w:t>მოიცავს</w:t>
      </w:r>
      <w:r w:rsidR="00C43C9F" w:rsidRPr="00C43C9F">
        <w:rPr>
          <w:rFonts w:ascii="Sylfaen" w:hAnsi="Sylfaen"/>
        </w:rPr>
        <w:t xml:space="preserve"> 19-</w:t>
      </w:r>
      <w:r w:rsidR="00C43C9F" w:rsidRPr="00C43C9F">
        <w:rPr>
          <w:rFonts w:ascii="Sylfaen" w:hAnsi="Sylfaen" w:cs="Sylfaen"/>
        </w:rPr>
        <w:t>ე</w:t>
      </w:r>
      <w:r w:rsidR="00C43C9F" w:rsidRPr="00C43C9F">
        <w:rPr>
          <w:rFonts w:ascii="Sylfaen" w:hAnsi="Sylfaen"/>
        </w:rPr>
        <w:t xml:space="preserve"> </w:t>
      </w:r>
      <w:r w:rsidR="00C43C9F" w:rsidRPr="00C43C9F">
        <w:rPr>
          <w:rFonts w:ascii="Sylfaen" w:hAnsi="Sylfaen" w:cs="Sylfaen"/>
        </w:rPr>
        <w:t>მუხლს</w:t>
      </w:r>
      <w:r w:rsidR="00C43C9F" w:rsidRPr="00C43C9F">
        <w:rPr>
          <w:rFonts w:ascii="Sylfaen" w:hAnsi="Sylfaen"/>
        </w:rPr>
        <w:t xml:space="preserve">, </w:t>
      </w:r>
      <w:r w:rsidR="00C43C9F" w:rsidRPr="00C43C9F">
        <w:rPr>
          <w:rFonts w:ascii="Sylfaen" w:hAnsi="Sylfaen" w:cs="Sylfaen"/>
        </w:rPr>
        <w:t>რომელიც</w:t>
      </w:r>
      <w:r w:rsidR="00C43C9F" w:rsidRPr="00C43C9F">
        <w:rPr>
          <w:rFonts w:ascii="Sylfaen" w:hAnsi="Sylfaen"/>
        </w:rPr>
        <w:t xml:space="preserve"> </w:t>
      </w:r>
      <w:r w:rsidR="00C43C9F" w:rsidRPr="00C43C9F">
        <w:rPr>
          <w:rFonts w:ascii="Sylfaen" w:hAnsi="Sylfaen" w:cs="Sylfaen"/>
        </w:rPr>
        <w:t>გულისხმობს</w:t>
      </w:r>
      <w:r w:rsidR="00C43C9F" w:rsidRPr="00C43C9F">
        <w:rPr>
          <w:rFonts w:ascii="Sylfaen" w:hAnsi="Sylfaen"/>
        </w:rPr>
        <w:t xml:space="preserve"> </w:t>
      </w:r>
      <w:r w:rsidR="00C43C9F" w:rsidRPr="00C43C9F">
        <w:rPr>
          <w:rFonts w:ascii="Sylfaen" w:hAnsi="Sylfaen" w:cs="Sylfaen"/>
        </w:rPr>
        <w:t>შშმ</w:t>
      </w:r>
      <w:r w:rsidR="00C43C9F" w:rsidRPr="00C43C9F">
        <w:rPr>
          <w:rFonts w:ascii="Sylfaen" w:hAnsi="Sylfaen"/>
        </w:rPr>
        <w:t xml:space="preserve"> </w:t>
      </w:r>
      <w:r w:rsidR="00C43C9F" w:rsidRPr="00C43C9F">
        <w:rPr>
          <w:rFonts w:ascii="Sylfaen" w:hAnsi="Sylfaen" w:cs="Sylfaen"/>
        </w:rPr>
        <w:t>პირთა</w:t>
      </w:r>
      <w:r w:rsidR="00C43C9F" w:rsidRPr="00C43C9F">
        <w:rPr>
          <w:rFonts w:ascii="Sylfaen" w:hAnsi="Sylfaen"/>
        </w:rPr>
        <w:t xml:space="preserve"> </w:t>
      </w:r>
      <w:r w:rsidR="00C43C9F" w:rsidRPr="00C43C9F">
        <w:rPr>
          <w:rFonts w:ascii="Sylfaen" w:hAnsi="Sylfaen" w:cs="Sylfaen"/>
        </w:rPr>
        <w:t>დამოუკიდებელი</w:t>
      </w:r>
      <w:r w:rsidR="00C43C9F" w:rsidRPr="00C43C9F">
        <w:rPr>
          <w:rFonts w:ascii="Sylfaen" w:hAnsi="Sylfaen"/>
        </w:rPr>
        <w:t xml:space="preserve"> </w:t>
      </w:r>
      <w:r w:rsidR="00C43C9F" w:rsidRPr="00C43C9F">
        <w:rPr>
          <w:rFonts w:ascii="Sylfaen" w:hAnsi="Sylfaen" w:cs="Sylfaen"/>
        </w:rPr>
        <w:t>ცხოვრების</w:t>
      </w:r>
      <w:r w:rsidR="00C43C9F" w:rsidRPr="00C43C9F">
        <w:rPr>
          <w:rFonts w:ascii="Sylfaen" w:hAnsi="Sylfaen"/>
        </w:rPr>
        <w:t xml:space="preserve"> </w:t>
      </w:r>
      <w:r w:rsidR="00C43C9F" w:rsidRPr="00C43C9F">
        <w:rPr>
          <w:rFonts w:ascii="Sylfaen" w:hAnsi="Sylfaen" w:cs="Sylfaen"/>
        </w:rPr>
        <w:t>უფლებას</w:t>
      </w:r>
      <w:r w:rsidR="00C43C9F" w:rsidRPr="00C43C9F">
        <w:rPr>
          <w:rFonts w:ascii="Sylfaen" w:hAnsi="Sylfaen"/>
        </w:rPr>
        <w:t xml:space="preserve"> </w:t>
      </w:r>
      <w:r w:rsidR="00C43C9F" w:rsidRPr="00C43C9F">
        <w:rPr>
          <w:rFonts w:ascii="Sylfaen" w:hAnsi="Sylfaen" w:cs="Sylfaen"/>
        </w:rPr>
        <w:t>და</w:t>
      </w:r>
      <w:r w:rsidR="00C43C9F" w:rsidRPr="00C43C9F">
        <w:rPr>
          <w:rFonts w:ascii="Sylfaen" w:hAnsi="Sylfaen"/>
        </w:rPr>
        <w:t xml:space="preserve"> </w:t>
      </w:r>
      <w:r w:rsidR="00C43C9F" w:rsidRPr="00C43C9F">
        <w:rPr>
          <w:rFonts w:ascii="Sylfaen" w:hAnsi="Sylfaen" w:cs="Sylfaen"/>
        </w:rPr>
        <w:t>სახელმწიფოს</w:t>
      </w:r>
      <w:r w:rsidR="00C43C9F" w:rsidRPr="00C43C9F">
        <w:rPr>
          <w:rFonts w:ascii="Sylfaen" w:hAnsi="Sylfaen"/>
        </w:rPr>
        <w:t xml:space="preserve"> </w:t>
      </w:r>
      <w:r w:rsidR="00C43C9F" w:rsidRPr="00C43C9F">
        <w:rPr>
          <w:rFonts w:ascii="Sylfaen" w:hAnsi="Sylfaen" w:cs="Sylfaen"/>
        </w:rPr>
        <w:t>ვალდებულებებს</w:t>
      </w:r>
      <w:r w:rsidR="00C43C9F" w:rsidRPr="00C43C9F">
        <w:rPr>
          <w:rFonts w:ascii="Sylfaen" w:hAnsi="Sylfaen"/>
        </w:rPr>
        <w:t xml:space="preserve"> </w:t>
      </w:r>
      <w:r w:rsidR="00C43C9F" w:rsidRPr="00C43C9F">
        <w:rPr>
          <w:rFonts w:ascii="Sylfaen" w:hAnsi="Sylfaen" w:cs="Sylfaen"/>
        </w:rPr>
        <w:t>უზრუნველყოს</w:t>
      </w:r>
      <w:r w:rsidR="00C43C9F" w:rsidRPr="00C43C9F">
        <w:rPr>
          <w:rFonts w:ascii="Sylfaen" w:hAnsi="Sylfaen"/>
        </w:rPr>
        <w:t xml:space="preserve"> </w:t>
      </w:r>
      <w:r w:rsidR="00C43C9F" w:rsidRPr="00C43C9F">
        <w:rPr>
          <w:rFonts w:ascii="Sylfaen" w:hAnsi="Sylfaen" w:cs="Sylfaen"/>
        </w:rPr>
        <w:t>აღნიშნული</w:t>
      </w:r>
      <w:r w:rsidR="00C43C9F" w:rsidRPr="00C43C9F">
        <w:rPr>
          <w:rFonts w:ascii="Sylfaen" w:hAnsi="Sylfaen"/>
        </w:rPr>
        <w:t xml:space="preserve"> </w:t>
      </w:r>
      <w:r w:rsidR="00C43C9F" w:rsidRPr="00C43C9F">
        <w:rPr>
          <w:rFonts w:ascii="Sylfaen" w:hAnsi="Sylfaen" w:cs="Sylfaen"/>
        </w:rPr>
        <w:t>უფლების</w:t>
      </w:r>
      <w:r w:rsidR="00C43C9F" w:rsidRPr="00C43C9F">
        <w:rPr>
          <w:rFonts w:ascii="Sylfaen" w:hAnsi="Sylfaen"/>
        </w:rPr>
        <w:t xml:space="preserve"> </w:t>
      </w:r>
      <w:r w:rsidR="00C43C9F" w:rsidRPr="00C43C9F">
        <w:rPr>
          <w:rFonts w:ascii="Sylfaen" w:hAnsi="Sylfaen" w:cs="Sylfaen"/>
        </w:rPr>
        <w:t>რეალიზება</w:t>
      </w:r>
      <w:r w:rsidR="00C43C9F" w:rsidRPr="00C43C9F">
        <w:rPr>
          <w:rFonts w:ascii="Sylfaen" w:hAnsi="Sylfaen"/>
        </w:rPr>
        <w:t xml:space="preserve">. </w:t>
      </w:r>
      <w:r w:rsidR="00C43C9F" w:rsidRPr="00C43C9F">
        <w:rPr>
          <w:rFonts w:ascii="Sylfaen" w:hAnsi="Sylfaen"/>
          <w:lang w:val="ka-GE"/>
        </w:rPr>
        <w:br/>
        <w:t>ა</w:t>
      </w:r>
      <w:r w:rsidR="00E6530C">
        <w:rPr>
          <w:rFonts w:ascii="Sylfaen" w:hAnsi="Sylfaen"/>
          <w:lang w:val="ka-GE"/>
        </w:rPr>
        <w:t xml:space="preserve">მასთან, </w:t>
      </w:r>
      <w:r w:rsidR="00C43C9F" w:rsidRPr="00C43C9F">
        <w:rPr>
          <w:rFonts w:ascii="Sylfaen" w:hAnsi="Sylfaen"/>
        </w:rPr>
        <w:t xml:space="preserve">2018 </w:t>
      </w:r>
      <w:r w:rsidR="00C43C9F" w:rsidRPr="00C43C9F">
        <w:rPr>
          <w:rFonts w:ascii="Sylfaen" w:hAnsi="Sylfaen" w:cs="Sylfaen"/>
        </w:rPr>
        <w:t>წლის</w:t>
      </w:r>
      <w:r w:rsidR="00C43C9F" w:rsidRPr="00C43C9F">
        <w:rPr>
          <w:rFonts w:ascii="Sylfaen" w:hAnsi="Sylfaen"/>
        </w:rPr>
        <w:t xml:space="preserve"> </w:t>
      </w:r>
      <w:r w:rsidR="00C43C9F" w:rsidRPr="00C43C9F">
        <w:rPr>
          <w:rFonts w:ascii="Sylfaen" w:hAnsi="Sylfaen" w:cs="Sylfaen"/>
        </w:rPr>
        <w:t>ადამიანის</w:t>
      </w:r>
      <w:r w:rsidR="00C43C9F" w:rsidRPr="00C43C9F">
        <w:rPr>
          <w:rFonts w:ascii="Sylfaen" w:hAnsi="Sylfaen"/>
        </w:rPr>
        <w:t xml:space="preserve"> </w:t>
      </w:r>
      <w:r w:rsidR="00C43C9F" w:rsidRPr="00C43C9F">
        <w:rPr>
          <w:rFonts w:ascii="Sylfaen" w:hAnsi="Sylfaen" w:cs="Sylfaen"/>
        </w:rPr>
        <w:t>უფლებების</w:t>
      </w:r>
      <w:r w:rsidR="00C43C9F" w:rsidRPr="00C43C9F">
        <w:rPr>
          <w:rFonts w:ascii="Sylfaen" w:hAnsi="Sylfaen"/>
        </w:rPr>
        <w:t xml:space="preserve"> </w:t>
      </w:r>
      <w:r w:rsidR="00C43C9F" w:rsidRPr="00C43C9F">
        <w:rPr>
          <w:rFonts w:ascii="Sylfaen" w:hAnsi="Sylfaen" w:cs="Sylfaen"/>
        </w:rPr>
        <w:t>სამთავრობო</w:t>
      </w:r>
      <w:r w:rsidR="00DD4F54">
        <w:rPr>
          <w:rFonts w:ascii="Sylfaen" w:hAnsi="Sylfaen" w:cs="Sylfaen"/>
          <w:lang w:val="ka-GE"/>
        </w:rPr>
        <w:t xml:space="preserve"> სამოქმედო</w:t>
      </w:r>
      <w:r w:rsidR="00C43C9F" w:rsidRPr="00C43C9F">
        <w:rPr>
          <w:rFonts w:ascii="Sylfaen" w:hAnsi="Sylfaen"/>
        </w:rPr>
        <w:t xml:space="preserve"> </w:t>
      </w:r>
      <w:r w:rsidR="00C43C9F" w:rsidRPr="00C43C9F">
        <w:rPr>
          <w:rFonts w:ascii="Sylfaen" w:hAnsi="Sylfaen" w:cs="Sylfaen"/>
        </w:rPr>
        <w:t>გეგმის</w:t>
      </w:r>
      <w:r w:rsidR="00C43C9F" w:rsidRPr="00C43C9F">
        <w:rPr>
          <w:rFonts w:ascii="Sylfaen" w:hAnsi="Sylfaen"/>
        </w:rPr>
        <w:t xml:space="preserve"> 19.1.5.1. </w:t>
      </w:r>
      <w:r w:rsidR="00C43C9F" w:rsidRPr="00C43C9F">
        <w:rPr>
          <w:rFonts w:ascii="Sylfaen" w:hAnsi="Sylfaen" w:cs="Sylfaen"/>
        </w:rPr>
        <w:t>და</w:t>
      </w:r>
      <w:r w:rsidR="00C43C9F" w:rsidRPr="00C43C9F">
        <w:rPr>
          <w:rFonts w:ascii="Sylfaen" w:hAnsi="Sylfaen"/>
        </w:rPr>
        <w:t xml:space="preserve"> 19.1.7.1. </w:t>
      </w:r>
      <w:r w:rsidR="00C43C9F" w:rsidRPr="00C43C9F">
        <w:rPr>
          <w:rFonts w:ascii="Sylfaen" w:hAnsi="Sylfaen" w:cs="Sylfaen"/>
        </w:rPr>
        <w:t>პუნქტებით</w:t>
      </w:r>
      <w:r w:rsidR="00C43C9F" w:rsidRPr="00C43C9F">
        <w:rPr>
          <w:rFonts w:ascii="Sylfaen" w:hAnsi="Sylfaen"/>
        </w:rPr>
        <w:t xml:space="preserve"> (</w:t>
      </w:r>
      <w:r w:rsidR="00C43C9F" w:rsidRPr="00C43C9F">
        <w:rPr>
          <w:rFonts w:ascii="Sylfaen" w:hAnsi="Sylfaen" w:cs="Sylfaen"/>
        </w:rPr>
        <w:t>ფსიქიკური</w:t>
      </w:r>
      <w:r w:rsidR="00C43C9F" w:rsidRPr="00C43C9F">
        <w:rPr>
          <w:rFonts w:ascii="Sylfaen" w:hAnsi="Sylfaen"/>
        </w:rPr>
        <w:t xml:space="preserve"> </w:t>
      </w:r>
      <w:r w:rsidR="00C43C9F" w:rsidRPr="00C43C9F">
        <w:rPr>
          <w:rFonts w:ascii="Sylfaen" w:hAnsi="Sylfaen" w:cs="Sylfaen"/>
        </w:rPr>
        <w:t>ჯანმრთელობის</w:t>
      </w:r>
      <w:r w:rsidR="00C43C9F" w:rsidRPr="00C43C9F">
        <w:rPr>
          <w:rFonts w:ascii="Sylfaen" w:hAnsi="Sylfaen"/>
        </w:rPr>
        <w:t xml:space="preserve"> </w:t>
      </w:r>
      <w:r w:rsidR="00C43C9F" w:rsidRPr="00C43C9F">
        <w:rPr>
          <w:rFonts w:ascii="Sylfaen" w:hAnsi="Sylfaen" w:cs="Sylfaen"/>
        </w:rPr>
        <w:t>სფეროს</w:t>
      </w:r>
      <w:r w:rsidR="00C43C9F" w:rsidRPr="00C43C9F">
        <w:rPr>
          <w:rFonts w:ascii="Sylfaen" w:hAnsi="Sylfaen"/>
        </w:rPr>
        <w:t xml:space="preserve"> </w:t>
      </w:r>
      <w:r w:rsidR="00C43C9F" w:rsidRPr="00C43C9F">
        <w:rPr>
          <w:rFonts w:ascii="Sylfaen" w:hAnsi="Sylfaen" w:cs="Sylfaen"/>
        </w:rPr>
        <w:t>დეინსტიტუციონალიზაციის</w:t>
      </w:r>
      <w:r w:rsidR="00C43C9F" w:rsidRPr="00C43C9F">
        <w:rPr>
          <w:rFonts w:ascii="Sylfaen" w:hAnsi="Sylfaen"/>
        </w:rPr>
        <w:t xml:space="preserve"> </w:t>
      </w:r>
      <w:r w:rsidR="00C43C9F" w:rsidRPr="00C43C9F">
        <w:rPr>
          <w:rFonts w:ascii="Sylfaen" w:hAnsi="Sylfaen" w:cs="Sylfaen"/>
        </w:rPr>
        <w:t>სტრატეგიის</w:t>
      </w:r>
      <w:r w:rsidR="00C43C9F" w:rsidRPr="00C43C9F">
        <w:rPr>
          <w:rFonts w:ascii="Sylfaen" w:hAnsi="Sylfaen"/>
        </w:rPr>
        <w:t xml:space="preserve"> </w:t>
      </w:r>
      <w:r w:rsidR="00C43C9F" w:rsidRPr="00C43C9F">
        <w:rPr>
          <w:rFonts w:ascii="Sylfaen" w:hAnsi="Sylfaen" w:cs="Sylfaen"/>
        </w:rPr>
        <w:t>შემუშავება</w:t>
      </w:r>
      <w:r w:rsidR="00C43C9F" w:rsidRPr="00C43C9F">
        <w:rPr>
          <w:rFonts w:ascii="Sylfaen" w:hAnsi="Sylfaen"/>
        </w:rPr>
        <w:t xml:space="preserve"> </w:t>
      </w:r>
      <w:r w:rsidR="00C43C9F" w:rsidRPr="00C43C9F">
        <w:rPr>
          <w:rFonts w:ascii="Sylfaen" w:hAnsi="Sylfaen" w:cs="Sylfaen"/>
        </w:rPr>
        <w:t>და</w:t>
      </w:r>
      <w:r w:rsidR="00DD4F54">
        <w:rPr>
          <w:rFonts w:ascii="Sylfaen" w:hAnsi="Sylfaen"/>
        </w:rPr>
        <w:t xml:space="preserve">  </w:t>
      </w:r>
      <w:r w:rsidR="00C43C9F" w:rsidRPr="00C43C9F">
        <w:rPr>
          <w:rFonts w:ascii="Sylfaen" w:hAnsi="Sylfaen" w:cs="Sylfaen"/>
        </w:rPr>
        <w:t>დიდი</w:t>
      </w:r>
      <w:r w:rsidR="00C43C9F" w:rsidRPr="00C43C9F">
        <w:rPr>
          <w:rFonts w:ascii="Sylfaen" w:hAnsi="Sylfaen"/>
        </w:rPr>
        <w:t xml:space="preserve"> </w:t>
      </w:r>
      <w:r w:rsidR="00C43C9F" w:rsidRPr="00C43C9F">
        <w:rPr>
          <w:rFonts w:ascii="Sylfaen" w:hAnsi="Sylfaen" w:cs="Sylfaen"/>
        </w:rPr>
        <w:t>ზომის</w:t>
      </w:r>
      <w:r w:rsidR="00C43C9F" w:rsidRPr="00C43C9F">
        <w:rPr>
          <w:rFonts w:ascii="Sylfaen" w:hAnsi="Sylfaen"/>
        </w:rPr>
        <w:t xml:space="preserve"> </w:t>
      </w:r>
      <w:r w:rsidR="00C43C9F" w:rsidRPr="00C43C9F">
        <w:rPr>
          <w:rFonts w:ascii="Sylfaen" w:hAnsi="Sylfaen" w:cs="Sylfaen"/>
        </w:rPr>
        <w:t>რეზიდენტული</w:t>
      </w:r>
      <w:r w:rsidR="00C43C9F" w:rsidRPr="00C43C9F">
        <w:rPr>
          <w:rFonts w:ascii="Sylfaen" w:hAnsi="Sylfaen"/>
        </w:rPr>
        <w:t xml:space="preserve"> </w:t>
      </w:r>
      <w:r w:rsidR="00C43C9F" w:rsidRPr="00C43C9F">
        <w:rPr>
          <w:rFonts w:ascii="Sylfaen" w:hAnsi="Sylfaen" w:cs="Sylfaen"/>
        </w:rPr>
        <w:t>დაწესებულების</w:t>
      </w:r>
      <w:r w:rsidR="00C43C9F" w:rsidRPr="00C43C9F">
        <w:rPr>
          <w:rFonts w:ascii="Sylfaen" w:hAnsi="Sylfaen"/>
        </w:rPr>
        <w:t xml:space="preserve"> </w:t>
      </w:r>
      <w:r w:rsidR="00C43C9F" w:rsidRPr="00C43C9F">
        <w:rPr>
          <w:rFonts w:ascii="Sylfaen" w:hAnsi="Sylfaen" w:cs="Sylfaen"/>
        </w:rPr>
        <w:t>დეინსტიტუციონალიზაციის</w:t>
      </w:r>
      <w:r w:rsidR="00C43C9F" w:rsidRPr="00C43C9F">
        <w:rPr>
          <w:rFonts w:ascii="Sylfaen" w:hAnsi="Sylfaen"/>
        </w:rPr>
        <w:t xml:space="preserve"> </w:t>
      </w:r>
      <w:r w:rsidR="00C43C9F" w:rsidRPr="00C43C9F">
        <w:rPr>
          <w:rFonts w:ascii="Sylfaen" w:hAnsi="Sylfaen" w:cs="Sylfaen"/>
        </w:rPr>
        <w:t>გეგმის</w:t>
      </w:r>
      <w:r w:rsidR="00C43C9F" w:rsidRPr="00C43C9F">
        <w:rPr>
          <w:rFonts w:ascii="Sylfaen" w:hAnsi="Sylfaen"/>
        </w:rPr>
        <w:t xml:space="preserve"> </w:t>
      </w:r>
      <w:r w:rsidR="00C43C9F" w:rsidRPr="00C43C9F">
        <w:rPr>
          <w:rFonts w:ascii="Sylfaen" w:hAnsi="Sylfaen" w:cs="Sylfaen"/>
        </w:rPr>
        <w:t>შემუშავება</w:t>
      </w:r>
      <w:r w:rsidR="00DD4F54">
        <w:rPr>
          <w:rFonts w:ascii="Sylfaen" w:hAnsi="Sylfaen" w:cs="Sylfaen"/>
          <w:lang w:val="ka-GE"/>
        </w:rPr>
        <w:t xml:space="preserve"> შესაბამისად</w:t>
      </w:r>
      <w:r w:rsidR="00C43C9F" w:rsidRPr="00C43C9F">
        <w:rPr>
          <w:rFonts w:ascii="Sylfaen" w:hAnsi="Sylfaen"/>
        </w:rPr>
        <w:t xml:space="preserve">) 2019 </w:t>
      </w:r>
      <w:r w:rsidR="00C43C9F" w:rsidRPr="00C43C9F">
        <w:rPr>
          <w:rFonts w:ascii="Sylfaen" w:hAnsi="Sylfaen" w:cs="Sylfaen"/>
        </w:rPr>
        <w:t>წელს</w:t>
      </w:r>
      <w:r w:rsidR="00C43C9F" w:rsidRPr="00C43C9F">
        <w:rPr>
          <w:rFonts w:ascii="Sylfaen" w:hAnsi="Sylfaen"/>
        </w:rPr>
        <w:t xml:space="preserve">  </w:t>
      </w:r>
      <w:r w:rsidR="00C43C9F" w:rsidRPr="00C43C9F">
        <w:rPr>
          <w:rFonts w:ascii="Sylfaen" w:hAnsi="Sylfaen" w:cs="Sylfaen"/>
        </w:rPr>
        <w:t>გათვალისწინებულია</w:t>
      </w:r>
      <w:r w:rsidR="00C43C9F" w:rsidRPr="00C43C9F">
        <w:rPr>
          <w:rFonts w:ascii="Sylfaen" w:hAnsi="Sylfaen"/>
        </w:rPr>
        <w:t xml:space="preserve"> </w:t>
      </w:r>
      <w:r w:rsidR="00C43C9F" w:rsidRPr="00C43C9F">
        <w:rPr>
          <w:rFonts w:ascii="Sylfaen" w:hAnsi="Sylfaen" w:cs="Sylfaen"/>
        </w:rPr>
        <w:t>დიდი</w:t>
      </w:r>
      <w:r w:rsidR="00C43C9F" w:rsidRPr="00C43C9F">
        <w:rPr>
          <w:rFonts w:ascii="Sylfaen" w:hAnsi="Sylfaen"/>
        </w:rPr>
        <w:t xml:space="preserve"> </w:t>
      </w:r>
      <w:r w:rsidR="00C43C9F" w:rsidRPr="00C43C9F">
        <w:rPr>
          <w:rFonts w:ascii="Sylfaen" w:hAnsi="Sylfaen" w:cs="Sylfaen"/>
        </w:rPr>
        <w:t>ზომის</w:t>
      </w:r>
      <w:r w:rsidR="00C43C9F" w:rsidRPr="00C43C9F">
        <w:rPr>
          <w:rFonts w:ascii="Sylfaen" w:hAnsi="Sylfaen"/>
        </w:rPr>
        <w:t xml:space="preserve"> </w:t>
      </w:r>
      <w:r w:rsidR="00C43C9F" w:rsidRPr="00C43C9F">
        <w:rPr>
          <w:rFonts w:ascii="Sylfaen" w:hAnsi="Sylfaen" w:cs="Sylfaen"/>
        </w:rPr>
        <w:t>რეზიდენტულ</w:t>
      </w:r>
      <w:r w:rsidR="00C43C9F" w:rsidRPr="00C43C9F">
        <w:rPr>
          <w:rFonts w:ascii="Sylfaen" w:hAnsi="Sylfaen"/>
        </w:rPr>
        <w:t xml:space="preserve"> </w:t>
      </w:r>
      <w:r w:rsidR="00C43C9F" w:rsidRPr="00C43C9F">
        <w:rPr>
          <w:rFonts w:ascii="Sylfaen" w:hAnsi="Sylfaen" w:cs="Sylfaen"/>
        </w:rPr>
        <w:t>დაწესებულებებში</w:t>
      </w:r>
      <w:r w:rsidR="00C43C9F" w:rsidRPr="00C43C9F">
        <w:rPr>
          <w:rFonts w:ascii="Sylfaen" w:hAnsi="Sylfaen"/>
        </w:rPr>
        <w:t xml:space="preserve"> </w:t>
      </w:r>
      <w:r w:rsidR="00C43C9F" w:rsidRPr="00C43C9F">
        <w:rPr>
          <w:rFonts w:ascii="Sylfaen" w:hAnsi="Sylfaen" w:cs="Sylfaen"/>
        </w:rPr>
        <w:t>მცხოვრები</w:t>
      </w:r>
      <w:r w:rsidR="00C43C9F" w:rsidRPr="00C43C9F">
        <w:rPr>
          <w:rFonts w:ascii="Sylfaen" w:hAnsi="Sylfaen"/>
        </w:rPr>
        <w:t xml:space="preserve"> </w:t>
      </w:r>
      <w:r w:rsidR="00C43C9F" w:rsidRPr="00C43C9F">
        <w:rPr>
          <w:rFonts w:ascii="Sylfaen" w:hAnsi="Sylfaen" w:cs="Sylfaen"/>
        </w:rPr>
        <w:t>შშმ</w:t>
      </w:r>
      <w:r w:rsidR="00C43C9F" w:rsidRPr="00C43C9F">
        <w:rPr>
          <w:rFonts w:ascii="Sylfaen" w:hAnsi="Sylfaen"/>
        </w:rPr>
        <w:t xml:space="preserve"> </w:t>
      </w:r>
      <w:r w:rsidR="00C43C9F" w:rsidRPr="00C43C9F">
        <w:rPr>
          <w:rFonts w:ascii="Sylfaen" w:hAnsi="Sylfaen" w:cs="Sylfaen"/>
        </w:rPr>
        <w:t>პირების</w:t>
      </w:r>
      <w:r w:rsidR="00C43C9F" w:rsidRPr="00C43C9F">
        <w:rPr>
          <w:rFonts w:ascii="Sylfaen" w:hAnsi="Sylfaen"/>
        </w:rPr>
        <w:t xml:space="preserve"> </w:t>
      </w:r>
      <w:r w:rsidR="00C43C9F" w:rsidRPr="00C43C9F">
        <w:rPr>
          <w:rFonts w:ascii="Sylfaen" w:hAnsi="Sylfaen" w:cs="Sylfaen"/>
        </w:rPr>
        <w:t>შეფასება</w:t>
      </w:r>
      <w:r w:rsidR="00C43C9F" w:rsidRPr="00C43C9F">
        <w:rPr>
          <w:rFonts w:ascii="Sylfaen" w:hAnsi="Sylfaen"/>
        </w:rPr>
        <w:t xml:space="preserve">, </w:t>
      </w:r>
      <w:r w:rsidR="00C43C9F" w:rsidRPr="00C43C9F">
        <w:rPr>
          <w:rFonts w:ascii="Sylfaen" w:hAnsi="Sylfaen" w:cs="Sylfaen"/>
        </w:rPr>
        <w:t>ინსტიტუციაში</w:t>
      </w:r>
      <w:r w:rsidR="00C43C9F" w:rsidRPr="00C43C9F">
        <w:rPr>
          <w:rFonts w:ascii="Sylfaen" w:hAnsi="Sylfaen"/>
        </w:rPr>
        <w:t xml:space="preserve"> </w:t>
      </w:r>
      <w:r w:rsidR="00C43C9F" w:rsidRPr="00C43C9F">
        <w:rPr>
          <w:rFonts w:ascii="Sylfaen" w:hAnsi="Sylfaen" w:cs="Sylfaen"/>
        </w:rPr>
        <w:t>ჩარიცხვის</w:t>
      </w:r>
      <w:r w:rsidR="00C43C9F" w:rsidRPr="00C43C9F">
        <w:rPr>
          <w:rFonts w:ascii="Sylfaen" w:hAnsi="Sylfaen"/>
        </w:rPr>
        <w:t xml:space="preserve"> </w:t>
      </w:r>
      <w:r w:rsidR="00C43C9F" w:rsidRPr="00C43C9F">
        <w:rPr>
          <w:rFonts w:ascii="Sylfaen" w:hAnsi="Sylfaen" w:cs="Sylfaen"/>
        </w:rPr>
        <w:t>პრევენცია</w:t>
      </w:r>
      <w:r w:rsidR="00C43C9F" w:rsidRPr="00C43C9F">
        <w:rPr>
          <w:rFonts w:ascii="Sylfaen" w:hAnsi="Sylfaen"/>
        </w:rPr>
        <w:t xml:space="preserve"> </w:t>
      </w:r>
      <w:r w:rsidR="00C43C9F" w:rsidRPr="00C43C9F">
        <w:rPr>
          <w:rFonts w:ascii="Sylfaen" w:hAnsi="Sylfaen" w:cs="Sylfaen"/>
        </w:rPr>
        <w:t>და</w:t>
      </w:r>
      <w:r w:rsidR="00C43C9F" w:rsidRPr="00C43C9F">
        <w:rPr>
          <w:rFonts w:ascii="Sylfaen" w:hAnsi="Sylfaen"/>
        </w:rPr>
        <w:t xml:space="preserve">  </w:t>
      </w:r>
      <w:r w:rsidR="00C43C9F" w:rsidRPr="00C43C9F">
        <w:rPr>
          <w:rFonts w:ascii="Sylfaen" w:hAnsi="Sylfaen" w:cs="Sylfaen"/>
        </w:rPr>
        <w:t>დიდი</w:t>
      </w:r>
      <w:r w:rsidR="00C43C9F" w:rsidRPr="00C43C9F">
        <w:rPr>
          <w:rFonts w:ascii="Sylfaen" w:hAnsi="Sylfaen"/>
        </w:rPr>
        <w:t xml:space="preserve"> </w:t>
      </w:r>
      <w:r w:rsidR="00C43C9F" w:rsidRPr="00C43C9F">
        <w:rPr>
          <w:rFonts w:ascii="Sylfaen" w:hAnsi="Sylfaen" w:cs="Sylfaen"/>
        </w:rPr>
        <w:t>ინსტიტუციებიდან</w:t>
      </w:r>
      <w:r w:rsidR="00C43C9F" w:rsidRPr="00C43C9F">
        <w:rPr>
          <w:rFonts w:ascii="Sylfaen" w:hAnsi="Sylfaen"/>
        </w:rPr>
        <w:t xml:space="preserve"> </w:t>
      </w:r>
      <w:r w:rsidR="00C43C9F" w:rsidRPr="00C43C9F">
        <w:rPr>
          <w:rFonts w:ascii="Sylfaen" w:hAnsi="Sylfaen" w:cs="Sylfaen"/>
        </w:rPr>
        <w:t>მათი</w:t>
      </w:r>
      <w:r w:rsidR="00C43C9F" w:rsidRPr="00C43C9F">
        <w:rPr>
          <w:rFonts w:ascii="Sylfaen" w:hAnsi="Sylfaen"/>
        </w:rPr>
        <w:t xml:space="preserve"> </w:t>
      </w:r>
      <w:r w:rsidR="00C43C9F" w:rsidRPr="00C43C9F">
        <w:rPr>
          <w:rFonts w:ascii="Sylfaen" w:hAnsi="Sylfaen" w:cs="Sylfaen"/>
        </w:rPr>
        <w:t>გაყვანა</w:t>
      </w:r>
      <w:r w:rsidR="00C43C9F" w:rsidRPr="00C43C9F">
        <w:rPr>
          <w:rFonts w:ascii="Sylfaen" w:hAnsi="Sylfaen"/>
          <w:lang w:val="ka-GE"/>
        </w:rPr>
        <w:t xml:space="preserve">. ამისათვის კი უნდა  მოხდეს </w:t>
      </w:r>
      <w:r w:rsidR="00C43C9F" w:rsidRPr="00C43C9F">
        <w:rPr>
          <w:rFonts w:ascii="Sylfaen" w:hAnsi="Sylfaen" w:cs="Sylfaen"/>
        </w:rPr>
        <w:t>ალტერნატი</w:t>
      </w:r>
      <w:r w:rsidR="00C43C9F" w:rsidRPr="00C43C9F">
        <w:rPr>
          <w:rFonts w:ascii="Sylfaen" w:hAnsi="Sylfaen" w:cs="Sylfaen"/>
          <w:lang w:val="ka-GE"/>
        </w:rPr>
        <w:t>ული</w:t>
      </w:r>
      <w:r w:rsidR="00C43C9F" w:rsidRPr="00C43C9F">
        <w:rPr>
          <w:rFonts w:ascii="Sylfaen" w:hAnsi="Sylfaen"/>
        </w:rPr>
        <w:t>,</w:t>
      </w:r>
      <w:r w:rsidR="00C43C9F" w:rsidRPr="00C43C9F">
        <w:rPr>
          <w:rFonts w:ascii="Sylfaen" w:hAnsi="Sylfaen"/>
          <w:lang w:val="ka-GE"/>
        </w:rPr>
        <w:t>-</w:t>
      </w:r>
      <w:r w:rsidR="00C43C9F" w:rsidRPr="00C43C9F">
        <w:rPr>
          <w:rFonts w:ascii="Sylfaen" w:hAnsi="Sylfaen"/>
        </w:rPr>
        <w:t xml:space="preserve"> </w:t>
      </w:r>
      <w:r w:rsidR="00C43C9F" w:rsidRPr="00C43C9F">
        <w:rPr>
          <w:rFonts w:ascii="Sylfaen" w:hAnsi="Sylfaen" w:cs="Sylfaen"/>
        </w:rPr>
        <w:t>თემზე</w:t>
      </w:r>
      <w:r w:rsidR="00C43C9F" w:rsidRPr="00C43C9F">
        <w:rPr>
          <w:rFonts w:ascii="Sylfaen" w:hAnsi="Sylfaen"/>
        </w:rPr>
        <w:t xml:space="preserve"> </w:t>
      </w:r>
      <w:r w:rsidR="00C43C9F" w:rsidRPr="00C43C9F">
        <w:rPr>
          <w:rFonts w:ascii="Sylfaen" w:hAnsi="Sylfaen" w:cs="Sylfaen"/>
        </w:rPr>
        <w:t>დაფუძნებული</w:t>
      </w:r>
      <w:r w:rsidR="00C43C9F" w:rsidRPr="00C43C9F">
        <w:rPr>
          <w:rFonts w:ascii="Sylfaen" w:hAnsi="Sylfaen" w:cs="Sylfaen"/>
          <w:lang w:val="ka-GE"/>
        </w:rPr>
        <w:t xml:space="preserve"> სერვისების განვითარება, რომელთა შორის, როგორც ამას კვლევები და პრაქტიკა  აჩვენებს </w:t>
      </w:r>
      <w:r w:rsidR="00DF3DE4">
        <w:rPr>
          <w:rFonts w:ascii="Sylfaen" w:hAnsi="Sylfaen" w:cs="Sylfaen"/>
          <w:lang w:val="ka-GE"/>
        </w:rPr>
        <w:t xml:space="preserve">ერთ-ერთი </w:t>
      </w:r>
      <w:r w:rsidR="00C43C9F" w:rsidRPr="003132D0">
        <w:rPr>
          <w:rFonts w:ascii="Sylfaen" w:hAnsi="Sylfaen" w:cs="Sylfaen"/>
          <w:lang w:val="ka-GE"/>
        </w:rPr>
        <w:t>საუკეთესო</w:t>
      </w:r>
      <w:r w:rsidR="00C43C9F" w:rsidRPr="00C43C9F">
        <w:rPr>
          <w:rFonts w:ascii="Sylfaen" w:hAnsi="Sylfaen" w:cs="Sylfaen"/>
          <w:lang w:val="ka-GE"/>
        </w:rPr>
        <w:t xml:space="preserve"> ალტერნატივა </w:t>
      </w:r>
      <w:r w:rsidR="007535FE">
        <w:rPr>
          <w:rFonts w:ascii="Sylfaen" w:hAnsi="Sylfaen" w:cs="Sylfaen"/>
          <w:lang w:val="ka-GE"/>
        </w:rPr>
        <w:t>ორგანიზებული სერვისისა,</w:t>
      </w:r>
      <w:r w:rsidR="00C43C9F" w:rsidRPr="00C43C9F">
        <w:rPr>
          <w:rFonts w:ascii="Sylfaen" w:hAnsi="Sylfaen"/>
        </w:rPr>
        <w:t xml:space="preserve"> </w:t>
      </w:r>
      <w:r w:rsidR="00C43C9F" w:rsidRPr="00C43C9F">
        <w:rPr>
          <w:rFonts w:ascii="Sylfaen" w:hAnsi="Sylfaen" w:cs="Sylfaen"/>
        </w:rPr>
        <w:t>საოჯახო</w:t>
      </w:r>
      <w:r w:rsidR="00C43C9F" w:rsidRPr="00C43C9F">
        <w:rPr>
          <w:rFonts w:ascii="Sylfaen" w:hAnsi="Sylfaen"/>
        </w:rPr>
        <w:t xml:space="preserve"> </w:t>
      </w:r>
      <w:r w:rsidR="00C43C9F" w:rsidRPr="00C43C9F">
        <w:rPr>
          <w:rFonts w:ascii="Sylfaen" w:hAnsi="Sylfaen" w:cs="Sylfaen"/>
        </w:rPr>
        <w:t>ტიპის</w:t>
      </w:r>
      <w:r w:rsidR="00C43C9F" w:rsidRPr="00C43C9F">
        <w:rPr>
          <w:rFonts w:ascii="Sylfaen" w:hAnsi="Sylfaen"/>
        </w:rPr>
        <w:t xml:space="preserve"> </w:t>
      </w:r>
      <w:r w:rsidR="00C43C9F" w:rsidRPr="00C43C9F">
        <w:rPr>
          <w:rFonts w:ascii="Sylfaen" w:hAnsi="Sylfaen" w:cs="Sylfaen"/>
        </w:rPr>
        <w:t>საცხოვრისებ</w:t>
      </w:r>
      <w:r w:rsidR="00C43C9F" w:rsidRPr="00C43C9F">
        <w:rPr>
          <w:rFonts w:ascii="Sylfaen" w:hAnsi="Sylfaen" w:cs="Sylfaen"/>
          <w:lang w:val="ka-GE"/>
        </w:rPr>
        <w:t>ია</w:t>
      </w:r>
      <w:r w:rsidR="00C610CA">
        <w:rPr>
          <w:rStyle w:val="FootnoteReference"/>
          <w:rFonts w:ascii="Sylfaen" w:hAnsi="Sylfaen" w:cs="Sylfaen"/>
          <w:lang w:val="ka-GE"/>
        </w:rPr>
        <w:footnoteReference w:id="1"/>
      </w:r>
      <w:r w:rsidR="00C43C9F" w:rsidRPr="00C43C9F">
        <w:rPr>
          <w:rFonts w:ascii="Sylfaen" w:hAnsi="Sylfaen" w:cs="Sylfaen"/>
          <w:lang w:val="ka-GE"/>
        </w:rPr>
        <w:t>.</w:t>
      </w:r>
      <w:r w:rsidR="001C74DC">
        <w:rPr>
          <w:rFonts w:ascii="Sylfaen" w:hAnsi="Sylfaen" w:cs="Sylfaen"/>
        </w:rPr>
        <w:t xml:space="preserve"> </w:t>
      </w:r>
      <w:r w:rsidR="001C74DC">
        <w:rPr>
          <w:rFonts w:ascii="Sylfaen" w:hAnsi="Sylfaen" w:cs="Sylfaen"/>
          <w:lang w:val="ka-GE"/>
        </w:rPr>
        <w:t xml:space="preserve"> ასევე, თანამედროვე და მაღალი ხარისხის სათემო სერვისი პერსონალური ასისტირებაა, რომელიც მხოლოდ ახლა იკიდებს ფეხს საქართველოში და ჯერჯერობით, სახელმწიფოს მიერ არ ფინანსდება.</w:t>
      </w:r>
    </w:p>
    <w:p w14:paraId="76C6C817" w14:textId="77777777" w:rsidR="00DD4F54" w:rsidRDefault="00DD4F54" w:rsidP="0042061D">
      <w:pPr>
        <w:jc w:val="both"/>
        <w:rPr>
          <w:rFonts w:ascii="Sylfaen" w:hAnsi="Sylfaen" w:cs="Sylfaen"/>
          <w:lang w:val="ka-GE"/>
        </w:rPr>
      </w:pPr>
    </w:p>
    <w:p w14:paraId="29ADBC9E" w14:textId="77777777" w:rsidR="0042061D" w:rsidRPr="00BC2FDC" w:rsidRDefault="0042061D" w:rsidP="0042061D">
      <w:pPr>
        <w:jc w:val="both"/>
        <w:rPr>
          <w:rFonts w:ascii="Sylfaen" w:hAnsi="Sylfaen" w:cs="Sylfaen"/>
          <w:b/>
          <w:lang w:val="ka-GE"/>
        </w:rPr>
      </w:pPr>
      <w:r w:rsidRPr="00BC2FDC">
        <w:rPr>
          <w:rFonts w:ascii="Sylfaen" w:hAnsi="Sylfaen" w:cs="Sylfaen"/>
          <w:b/>
          <w:lang w:val="ka-GE"/>
        </w:rPr>
        <w:t>საოჯახო ტიპის საცხოვრისით მომსახურება საქართველოში</w:t>
      </w:r>
    </w:p>
    <w:p w14:paraId="0761D87B" w14:textId="58D6A29C" w:rsidR="00DD4F54" w:rsidRDefault="0042061D" w:rsidP="0042061D">
      <w:pPr>
        <w:jc w:val="both"/>
        <w:rPr>
          <w:rFonts w:ascii="Sylfaen" w:hAnsi="Sylfaen" w:cs="Sylfaen"/>
          <w:lang w:val="ka-GE"/>
        </w:rPr>
      </w:pPr>
      <w:r w:rsidRPr="00C43C9F">
        <w:rPr>
          <w:rFonts w:ascii="Sylfaen" w:hAnsi="Sylfaen"/>
          <w:lang w:val="ka-GE"/>
        </w:rPr>
        <w:t xml:space="preserve">დღეს საქართველოში ფუნქციონირებს </w:t>
      </w:r>
      <w:r w:rsidRPr="00C43C9F">
        <w:rPr>
          <w:rFonts w:ascii="Sylfaen" w:hAnsi="Sylfaen" w:cs="Sylfaen"/>
        </w:rPr>
        <w:t>მტკიცებულებებზე</w:t>
      </w:r>
      <w:r w:rsidRPr="00C43C9F">
        <w:rPr>
          <w:rFonts w:ascii="Sylfaen" w:hAnsi="Sylfaen"/>
        </w:rPr>
        <w:t xml:space="preserve"> </w:t>
      </w:r>
      <w:r w:rsidRPr="00C43C9F">
        <w:rPr>
          <w:rFonts w:ascii="Sylfaen" w:hAnsi="Sylfaen" w:cs="Sylfaen"/>
        </w:rPr>
        <w:t>დაფუძნებულ</w:t>
      </w:r>
      <w:r w:rsidRPr="00C43C9F">
        <w:rPr>
          <w:rFonts w:ascii="Sylfaen" w:hAnsi="Sylfaen" w:cs="Sylfaen"/>
          <w:lang w:val="ka-GE"/>
        </w:rPr>
        <w:t xml:space="preserve">ი, </w:t>
      </w:r>
      <w:r w:rsidRPr="00C43C9F">
        <w:rPr>
          <w:rFonts w:ascii="Sylfaen" w:hAnsi="Sylfaen" w:cs="Sylfaen"/>
        </w:rPr>
        <w:t>საოჯახო</w:t>
      </w:r>
      <w:r w:rsidRPr="00C43C9F">
        <w:rPr>
          <w:rFonts w:ascii="Sylfaen" w:hAnsi="Sylfaen"/>
        </w:rPr>
        <w:t xml:space="preserve"> </w:t>
      </w:r>
      <w:r w:rsidRPr="00C43C9F">
        <w:rPr>
          <w:rFonts w:ascii="Sylfaen" w:hAnsi="Sylfaen" w:cs="Sylfaen"/>
        </w:rPr>
        <w:t>ტიპის</w:t>
      </w:r>
      <w:r w:rsidRPr="00C43C9F">
        <w:rPr>
          <w:rFonts w:ascii="Sylfaen" w:hAnsi="Sylfaen" w:cs="Sylfaen"/>
          <w:lang w:val="ka-GE"/>
        </w:rPr>
        <w:t xml:space="preserve">, </w:t>
      </w:r>
      <w:r w:rsidRPr="00C43C9F">
        <w:rPr>
          <w:rFonts w:ascii="Sylfaen" w:hAnsi="Sylfaen"/>
        </w:rPr>
        <w:t xml:space="preserve"> </w:t>
      </w:r>
      <w:r w:rsidRPr="00C43C9F">
        <w:rPr>
          <w:rFonts w:ascii="Sylfaen" w:hAnsi="Sylfaen"/>
          <w:lang w:val="ka-GE"/>
        </w:rPr>
        <w:t xml:space="preserve">ღირსეულ </w:t>
      </w:r>
      <w:r w:rsidRPr="00C43C9F">
        <w:rPr>
          <w:rFonts w:ascii="Sylfaen" w:hAnsi="Sylfaen" w:cs="Sylfaen"/>
        </w:rPr>
        <w:t>საცხოვრებელ</w:t>
      </w:r>
      <w:r w:rsidRPr="00C43C9F">
        <w:rPr>
          <w:rFonts w:ascii="Sylfaen" w:hAnsi="Sylfaen" w:cs="Sylfaen"/>
          <w:lang w:val="ka-GE"/>
        </w:rPr>
        <w:t>ი მოდელი,</w:t>
      </w:r>
      <w:r w:rsidRPr="00C43C9F">
        <w:rPr>
          <w:rFonts w:ascii="Sylfaen" w:hAnsi="Sylfaen"/>
        </w:rPr>
        <w:t xml:space="preserve"> </w:t>
      </w:r>
      <w:r w:rsidRPr="00C43C9F">
        <w:rPr>
          <w:rFonts w:ascii="Sylfaen" w:hAnsi="Sylfaen" w:cs="Sylfaen"/>
          <w:lang w:val="ka-GE"/>
        </w:rPr>
        <w:t>სადაც ხდება მენტალური დარ</w:t>
      </w:r>
      <w:r>
        <w:rPr>
          <w:rFonts w:ascii="Sylfaen" w:hAnsi="Sylfaen" w:cs="Sylfaen"/>
          <w:lang w:val="ka-GE"/>
        </w:rPr>
        <w:t>ღ</w:t>
      </w:r>
      <w:r w:rsidRPr="00C43C9F">
        <w:rPr>
          <w:rFonts w:ascii="Sylfaen" w:hAnsi="Sylfaen" w:cs="Sylfaen"/>
          <w:lang w:val="ka-GE"/>
        </w:rPr>
        <w:t xml:space="preserve">ვევების მქონე პირთა </w:t>
      </w:r>
      <w:r w:rsidR="00C12AE6">
        <w:rPr>
          <w:rFonts w:ascii="Sylfaen" w:hAnsi="Sylfaen" w:cs="Sylfaen"/>
          <w:lang w:val="ka-GE"/>
        </w:rPr>
        <w:t xml:space="preserve">სოციუმში </w:t>
      </w:r>
      <w:r w:rsidRPr="00C43C9F">
        <w:rPr>
          <w:rFonts w:ascii="Sylfaen" w:hAnsi="Sylfaen" w:cs="Sylfaen"/>
        </w:rPr>
        <w:t>ინკლუზია</w:t>
      </w:r>
      <w:r w:rsidRPr="00C43C9F">
        <w:rPr>
          <w:rFonts w:ascii="Sylfaen" w:hAnsi="Sylfaen" w:cs="Sylfaen"/>
          <w:lang w:val="ka-GE"/>
        </w:rPr>
        <w:t xml:space="preserve"> </w:t>
      </w:r>
      <w:r w:rsidRPr="00C43C9F">
        <w:rPr>
          <w:rFonts w:ascii="Sylfaen" w:hAnsi="Sylfaen"/>
        </w:rPr>
        <w:t xml:space="preserve"> </w:t>
      </w:r>
      <w:r w:rsidRPr="00C43C9F">
        <w:rPr>
          <w:rFonts w:ascii="Sylfaen" w:hAnsi="Sylfaen" w:cs="Sylfaen"/>
        </w:rPr>
        <w:t>და</w:t>
      </w:r>
      <w:r w:rsidRPr="00C43C9F">
        <w:rPr>
          <w:rFonts w:ascii="Sylfaen" w:hAnsi="Sylfaen"/>
        </w:rPr>
        <w:t xml:space="preserve"> </w:t>
      </w:r>
      <w:r w:rsidRPr="00C43C9F">
        <w:rPr>
          <w:rFonts w:ascii="Sylfaen" w:hAnsi="Sylfaen" w:cs="Sylfaen"/>
          <w:lang w:val="ka-GE"/>
        </w:rPr>
        <w:t>შესაძლებლობათა</w:t>
      </w:r>
      <w:r w:rsidRPr="00C43C9F">
        <w:rPr>
          <w:rFonts w:ascii="Sylfaen" w:hAnsi="Sylfaen"/>
        </w:rPr>
        <w:t xml:space="preserve"> </w:t>
      </w:r>
      <w:r w:rsidRPr="00C43C9F">
        <w:rPr>
          <w:rFonts w:ascii="Sylfaen" w:hAnsi="Sylfaen" w:cs="Sylfaen"/>
        </w:rPr>
        <w:t>რეალიზაცი</w:t>
      </w:r>
      <w:r w:rsidRPr="00C43C9F">
        <w:rPr>
          <w:rFonts w:ascii="Sylfaen" w:hAnsi="Sylfaen" w:cs="Sylfaen"/>
          <w:lang w:val="ka-GE"/>
        </w:rPr>
        <w:t xml:space="preserve">ა მაქსიმალური </w:t>
      </w:r>
      <w:r w:rsidRPr="00C43C9F">
        <w:rPr>
          <w:rFonts w:ascii="Sylfaen" w:hAnsi="Sylfaen" w:cs="Sylfaen"/>
        </w:rPr>
        <w:t>ხარისხით</w:t>
      </w:r>
      <w:r w:rsidRPr="00C43C9F">
        <w:rPr>
          <w:rFonts w:ascii="Sylfaen" w:hAnsi="Sylfaen"/>
          <w:lang w:val="ka-GE"/>
        </w:rPr>
        <w:t>.  ამჟამად ასეთ</w:t>
      </w:r>
      <w:r w:rsidR="00C12AE6">
        <w:rPr>
          <w:rFonts w:ascii="Sylfaen" w:hAnsi="Sylfaen"/>
          <w:lang w:val="ka-GE"/>
        </w:rPr>
        <w:t xml:space="preserve"> </w:t>
      </w:r>
      <w:r w:rsidRPr="00C43C9F">
        <w:rPr>
          <w:rFonts w:ascii="Sylfaen" w:hAnsi="Sylfaen"/>
          <w:lang w:val="ka-GE"/>
        </w:rPr>
        <w:t xml:space="preserve">მომსახურებაში </w:t>
      </w:r>
      <w:r w:rsidRPr="00C43C9F">
        <w:rPr>
          <w:rFonts w:ascii="Sylfaen" w:hAnsi="Sylfaen"/>
        </w:rPr>
        <w:t xml:space="preserve">25 </w:t>
      </w:r>
      <w:r w:rsidRPr="00C43C9F">
        <w:rPr>
          <w:rFonts w:ascii="Sylfaen" w:hAnsi="Sylfaen" w:cs="Sylfaen"/>
        </w:rPr>
        <w:t>ადამიანი</w:t>
      </w:r>
      <w:r w:rsidRPr="00C43C9F">
        <w:rPr>
          <w:rFonts w:ascii="Sylfaen" w:hAnsi="Sylfaen" w:cs="Sylfaen"/>
          <w:lang w:val="ka-GE"/>
        </w:rPr>
        <w:t xml:space="preserve"> იმყოფება. მათ შორის არიან</w:t>
      </w:r>
      <w:r w:rsidR="00C12AE6">
        <w:rPr>
          <w:rFonts w:ascii="Sylfaen" w:hAnsi="Sylfaen" w:cs="Sylfaen"/>
          <w:lang w:val="ka-GE"/>
        </w:rPr>
        <w:t xml:space="preserve"> როგორც ინტელექტუალური, ასევე</w:t>
      </w:r>
      <w:r w:rsidRPr="00C43C9F">
        <w:rPr>
          <w:rFonts w:ascii="Sylfaen" w:hAnsi="Sylfaen" w:cs="Sylfaen"/>
          <w:lang w:val="ka-GE"/>
        </w:rPr>
        <w:t xml:space="preserve"> ფსიქიკური პრობლემების მქონე პირებიც.</w:t>
      </w:r>
      <w:r w:rsidR="00DD4F54">
        <w:rPr>
          <w:rFonts w:ascii="Sylfaen" w:hAnsi="Sylfaen" w:cs="Sylfaen"/>
          <w:lang w:val="ka-GE"/>
        </w:rPr>
        <w:t xml:space="preserve"> </w:t>
      </w:r>
    </w:p>
    <w:p w14:paraId="0929C9F3" w14:textId="48ACD1BE" w:rsidR="0042061D" w:rsidRDefault="0042061D" w:rsidP="0042061D">
      <w:pPr>
        <w:jc w:val="both"/>
        <w:rPr>
          <w:rFonts w:ascii="Sylfaen" w:hAnsi="Sylfaen" w:cs="Sylfaen"/>
          <w:lang w:val="ka-GE"/>
        </w:rPr>
      </w:pPr>
      <w:r>
        <w:rPr>
          <w:rFonts w:ascii="Sylfaen" w:hAnsi="Sylfaen" w:cs="Sylfaen"/>
          <w:lang w:val="ka-GE"/>
        </w:rPr>
        <w:t xml:space="preserve">თემზე დაფუძნებული საოჯახო ტიპის საცხოვრისის მომსახურება, საქართველოში 2011 წლიდან ხორციელდება.  თავდაპირველად მომსახურება გულისხმობდა ინტელექტუალური დარღვევის მქონე და მსუბუქი მობილობის შეზღუდვის მქონე ადამიანების მომსახურებას. მოგვიანებით, 2015 წლიდან კი პილოტის ფარგლებში წამოიწყო და დღემდე წარმატებით მიმდინარეობს, ფსიქიკური დაავადებების მქონე ადამიანების  მომსახურებაც. საქართველოს </w:t>
      </w:r>
      <w:r w:rsidR="00DD4F54">
        <w:rPr>
          <w:rFonts w:ascii="Sylfaen" w:hAnsi="Sylfaen" w:cs="Sylfaen"/>
          <w:lang w:val="ka-GE"/>
        </w:rPr>
        <w:t xml:space="preserve">ოკუპირებული ტერიტორიებიდან დევნილთა, </w:t>
      </w:r>
      <w:r>
        <w:rPr>
          <w:rFonts w:ascii="Sylfaen" w:hAnsi="Sylfaen" w:cs="Sylfaen"/>
          <w:lang w:val="ka-GE"/>
        </w:rPr>
        <w:t>შრომის, ჯანმრთელობისა და სოციალური დაცვის სამინისტროს</w:t>
      </w:r>
      <w:r w:rsidR="00DD4F54">
        <w:rPr>
          <w:rFonts w:ascii="Sylfaen" w:hAnsi="Sylfaen" w:cs="Sylfaen"/>
          <w:lang w:val="ka-GE"/>
        </w:rPr>
        <w:t xml:space="preserve"> (</w:t>
      </w:r>
      <w:r w:rsidR="005C52F8">
        <w:rPr>
          <w:rFonts w:ascii="Sylfaen" w:hAnsi="Sylfaen" w:cs="Sylfaen"/>
          <w:lang w:val="ka-GE"/>
        </w:rPr>
        <w:t>ოტდშჯსდს</w:t>
      </w:r>
      <w:r w:rsidR="00DD4F54">
        <w:rPr>
          <w:rFonts w:ascii="Sylfaen" w:hAnsi="Sylfaen" w:cs="Sylfaen"/>
          <w:lang w:val="ka-GE"/>
        </w:rPr>
        <w:t>)</w:t>
      </w:r>
      <w:r>
        <w:rPr>
          <w:rFonts w:ascii="Sylfaen" w:hAnsi="Sylfaen" w:cs="Sylfaen"/>
          <w:lang w:val="ka-GE"/>
        </w:rPr>
        <w:t xml:space="preserve"> მიერ მრავალჯერადი მონიტორინგის შემდგომ და მრავალწლიანი მჭიდრო თანამშრომლობით, 2017 წლიდან მოხდა სერვისის ინსტიტუციონალიზაცია და მისი ასახვა </w:t>
      </w:r>
      <w:r w:rsidRPr="00C96614">
        <w:rPr>
          <w:rFonts w:ascii="Sylfaen" w:hAnsi="Sylfaen" w:cs="Sylfaen"/>
          <w:lang w:val="ka-GE"/>
        </w:rPr>
        <w:t xml:space="preserve">სოციალური რეაბილიტაციისა და ბავშვთა ზრუნვის სახელმწიფო პროგრამაში - პროგრამის სათემო ორგანიზაციების ქვეპროგრამას დაემატა საოჯახო ტიპის დამოუკიდებელი ცხოვრების ხელშემწყობის უზრუნველყოფის კომპონენტი. </w:t>
      </w:r>
      <w:r>
        <w:rPr>
          <w:rFonts w:ascii="Sylfaen" w:hAnsi="Sylfaen" w:cs="Sylfaen"/>
          <w:lang w:val="ka-GE"/>
        </w:rPr>
        <w:t xml:space="preserve">მომსახურების შინაარსთან ერთად დაზუსტდა / განისაზღვრა სამიზნე პოპულაცია, რომელიც </w:t>
      </w:r>
      <w:r>
        <w:rPr>
          <w:rFonts w:ascii="Sylfaen" w:hAnsi="Sylfaen" w:cs="Sylfaen"/>
          <w:lang w:val="ka-GE"/>
        </w:rPr>
        <w:lastRenderedPageBreak/>
        <w:t xml:space="preserve">არსებული ფინანსური რესურსის ფარგლებში შეძლებდა მიეღო ინდივიდუალურ საჭიროებაზე მორგებული თემში ღირსეული ცხოვრებისთვის საჭირო სერვისი. </w:t>
      </w:r>
    </w:p>
    <w:p w14:paraId="23352CDF" w14:textId="77777777" w:rsidR="0042061D" w:rsidRDefault="0042061D" w:rsidP="0042061D">
      <w:pPr>
        <w:jc w:val="both"/>
        <w:rPr>
          <w:rFonts w:ascii="Sylfaen" w:hAnsi="Sylfaen" w:cs="Sylfaen"/>
          <w:lang w:val="ka-GE"/>
        </w:rPr>
      </w:pPr>
      <w:r>
        <w:rPr>
          <w:rFonts w:ascii="Sylfaen" w:hAnsi="Sylfaen" w:cs="Sylfaen"/>
          <w:lang w:val="ka-GE"/>
        </w:rPr>
        <w:t xml:space="preserve">დღეს </w:t>
      </w:r>
      <w:r w:rsidRPr="0080081D">
        <w:rPr>
          <w:rFonts w:ascii="Sylfaen" w:hAnsi="Sylfaen" w:cs="Sylfaen"/>
          <w:lang w:val="ka-GE"/>
        </w:rPr>
        <w:t xml:space="preserve">შშმ პირთა საოჯახო ტიპის დამოუკიდებელი ცხოვრების ხელშეწყობის უზრუნველყოფის კომპონენტის სამიზნე ჯგუფი არის 18 წლისა და უფროსი ასაკის შშმ პირები, მათ შორის, ფსიქიკური აშლილობის შემთხვევაში, უკანასკნელი სამედიცინო დოკუმენტაცია ფორმა №IV-100/ა-ით დადასტურებული შემდეგი დიაგნოზების მქონე პირები: ორგანული ჰალუცინოზი F06.0, ორგანული ბოდვითი აშლილობა F06.2, ორგანული ბუნების (აფექტური) აშლილობა F06.3, შიზოფრენია F20, შიზოტოპური აშლილობა F21, ხანგრძლივი ბოდვითი აშლილობა F22, შიზოაფექტური აშლილობა F25, ბიპოლარული აფექტური აშლილობა F31, რეკურენტული დეპრესიული აშლილობა F33, მსუბუქი გონებრივი ჩამორჩენილობა F70, საშუალო გონებრივი ჩამორჩენილობა F71, მძიმე გონებრივი ჩამორჩენილობა F72.0, ასევე აღნიშნული კატეგორიის ბენეფიციართა 18 წლამდე ასაკის შვილები, თუკი ეს არ ეწინააღმდეგება ბავშვის ინტერესებს. </w:t>
      </w:r>
    </w:p>
    <w:p w14:paraId="4A072653" w14:textId="6ACDF74C" w:rsidR="0042061D" w:rsidRDefault="0042061D" w:rsidP="0042061D">
      <w:pPr>
        <w:jc w:val="both"/>
        <w:rPr>
          <w:rFonts w:ascii="Sylfaen" w:hAnsi="Sylfaen" w:cs="Sylfaen"/>
          <w:lang w:val="ka-GE"/>
        </w:rPr>
      </w:pPr>
      <w:r>
        <w:rPr>
          <w:rFonts w:ascii="Sylfaen" w:hAnsi="Sylfaen" w:cs="Sylfaen"/>
          <w:lang w:val="ka-GE"/>
        </w:rPr>
        <w:t xml:space="preserve">დაზუსტდა აგრეთვე, ერთ საცხოვრისში (სახლში) მცხოვრებთა ლიმიტი და განისაზღვრა 6-ით. ესაა ის </w:t>
      </w:r>
      <w:r w:rsidRPr="003132D0">
        <w:rPr>
          <w:rFonts w:ascii="Sylfaen" w:hAnsi="Sylfaen" w:cs="Sylfaen"/>
          <w:lang w:val="ka-GE"/>
        </w:rPr>
        <w:t>მაქსიმალური რაოდენობა</w:t>
      </w:r>
      <w:r>
        <w:rPr>
          <w:rFonts w:ascii="Sylfaen" w:hAnsi="Sylfaen" w:cs="Sylfaen"/>
          <w:lang w:val="ka-GE"/>
        </w:rPr>
        <w:t xml:space="preserve"> ერთ სივრცეში განთავსებული ადამიანებისა, რომელიც სწორად ორგანიზებული მომსხურების შემთხვევაში იძლევა საშუალებას, დაინახოს თითოეული ადამიანის ინდივიდუალური საჭიროება და უპასუხოს მასზე მორგებული მომსახურებით. </w:t>
      </w:r>
    </w:p>
    <w:p w14:paraId="0F562AA7" w14:textId="003111C5" w:rsidR="0042061D" w:rsidRDefault="0042061D" w:rsidP="0042061D">
      <w:pPr>
        <w:jc w:val="both"/>
        <w:rPr>
          <w:rFonts w:ascii="Sylfaen" w:hAnsi="Sylfaen" w:cs="Sylfaen"/>
          <w:lang w:val="ka-GE"/>
        </w:rPr>
      </w:pPr>
      <w:r>
        <w:rPr>
          <w:rFonts w:ascii="Sylfaen" w:hAnsi="Sylfaen" w:cs="Sylfaen"/>
          <w:lang w:val="ka-GE"/>
        </w:rPr>
        <w:t xml:space="preserve">სერვისი ინდივიდუალური საჭიროების შესაბამისი, დამოუკიდებლობის ზრდაზე და ინკლუზიაზე ორიენტირებულია. სერვისი მოიცავს საჭირო სამედიცინო მომსახურების ორგანიზებასაც, კერძოდ საჭიროებიდან გამომდინარე ბენეფციარები სარგებლობენ თემზე დაფუძნებული აქტიური მკურნალობის, მობილური გუნდის ანდა ამბულატორიული მომსახურებებით, რომელიც მიეწოდებათ საცხოვრებელი ადგილის შესაბამისად სხვადასხვა ორგანიზაციის მიერ. </w:t>
      </w:r>
    </w:p>
    <w:p w14:paraId="79DC9F4C" w14:textId="77777777" w:rsidR="001C74DC" w:rsidRDefault="0042061D" w:rsidP="00B464DF">
      <w:pPr>
        <w:jc w:val="both"/>
        <w:rPr>
          <w:rFonts w:ascii="Sylfaen" w:hAnsi="Sylfaen" w:cs="Sylfaen"/>
          <w:lang w:val="ka-GE"/>
        </w:rPr>
      </w:pPr>
      <w:r w:rsidRPr="00BC2FDC">
        <w:rPr>
          <w:rFonts w:ascii="Sylfaen" w:hAnsi="Sylfaen" w:cs="Sylfaen"/>
          <w:lang w:val="ka-GE"/>
        </w:rPr>
        <w:t>აღსანიშნავია, რომ საოჯახო ტიპის საცხოვრისის მომსახურების ეფექტურობა</w:t>
      </w:r>
      <w:r w:rsidR="009C55C5" w:rsidRPr="00BC2FDC">
        <w:rPr>
          <w:rFonts w:ascii="Sylfaen" w:hAnsi="Sylfaen" w:cs="Sylfaen"/>
          <w:lang w:val="ka-GE"/>
        </w:rPr>
        <w:t>ს</w:t>
      </w:r>
      <w:r w:rsidRPr="00BC2FDC">
        <w:rPr>
          <w:rFonts w:ascii="Sylfaen" w:hAnsi="Sylfaen" w:cs="Sylfaen"/>
          <w:lang w:val="ka-GE"/>
        </w:rPr>
        <w:t xml:space="preserve"> არ </w:t>
      </w:r>
      <w:r w:rsidR="009C55C5" w:rsidRPr="00BC2FDC">
        <w:rPr>
          <w:rFonts w:ascii="Sylfaen" w:hAnsi="Sylfaen" w:cs="Sylfaen"/>
          <w:lang w:val="ka-GE"/>
        </w:rPr>
        <w:t xml:space="preserve">განაპირობებს მხოლოდ </w:t>
      </w:r>
      <w:r w:rsidRPr="00BC2FDC">
        <w:rPr>
          <w:rFonts w:ascii="Sylfaen" w:hAnsi="Sylfaen" w:cs="Sylfaen"/>
          <w:lang w:val="ka-GE"/>
        </w:rPr>
        <w:t>ერთ სივრცეში</w:t>
      </w:r>
      <w:r w:rsidR="009C55C5" w:rsidRPr="00BC2FDC">
        <w:rPr>
          <w:rFonts w:ascii="Sylfaen" w:hAnsi="Sylfaen" w:cs="Sylfaen"/>
          <w:lang w:val="ka-GE"/>
        </w:rPr>
        <w:t xml:space="preserve"> მცირე რაოდენობის ადამიანების ცხოვრება. </w:t>
      </w:r>
      <w:r w:rsidR="005C52F8" w:rsidRPr="00BC2FDC">
        <w:rPr>
          <w:rFonts w:ascii="Sylfaen" w:hAnsi="Sylfaen" w:cs="Sylfaen"/>
          <w:lang w:val="ka-GE"/>
        </w:rPr>
        <w:t>მცირე რაოდენობა</w:t>
      </w:r>
      <w:r w:rsidR="009C55C5" w:rsidRPr="00BC2FDC">
        <w:rPr>
          <w:rFonts w:ascii="Sylfaen" w:hAnsi="Sylfaen" w:cs="Sylfaen"/>
          <w:lang w:val="ka-GE"/>
        </w:rPr>
        <w:t xml:space="preserve"> არის საშუალება</w:t>
      </w:r>
      <w:r w:rsidR="00AC1D53" w:rsidRPr="00BC2FDC">
        <w:rPr>
          <w:rFonts w:ascii="Sylfaen" w:hAnsi="Sylfaen" w:cs="Sylfaen"/>
          <w:lang w:val="ka-GE"/>
        </w:rPr>
        <w:t xml:space="preserve"> და შესაძლებლობა</w:t>
      </w:r>
      <w:r w:rsidR="009C55C5" w:rsidRPr="00BC2FDC">
        <w:rPr>
          <w:rFonts w:ascii="Sylfaen" w:hAnsi="Sylfaen" w:cs="Sylfaen"/>
          <w:lang w:val="ka-GE"/>
        </w:rPr>
        <w:t xml:space="preserve">, იმისათვის, რომ ადამიანებთან </w:t>
      </w:r>
      <w:r w:rsidRPr="00BC2FDC">
        <w:rPr>
          <w:rFonts w:ascii="Sylfaen" w:hAnsi="Sylfaen" w:cs="Sylfaen"/>
          <w:lang w:val="ka-GE"/>
        </w:rPr>
        <w:t xml:space="preserve"> </w:t>
      </w:r>
      <w:r w:rsidR="009C55C5" w:rsidRPr="00BC2FDC">
        <w:rPr>
          <w:rFonts w:ascii="Sylfaen" w:hAnsi="Sylfaen" w:cs="Sylfaen"/>
          <w:lang w:val="ka-GE"/>
        </w:rPr>
        <w:t xml:space="preserve">მოხდეს ინდივიდუალური მიდგომებით სარეაბილიტაციო ღონისძიებების ეფექტიანი განხორციელება, რაც შეუძლებელი ხდება </w:t>
      </w:r>
      <w:r w:rsidR="005C52F8" w:rsidRPr="00BC2FDC">
        <w:rPr>
          <w:rFonts w:ascii="Sylfaen" w:hAnsi="Sylfaen" w:cs="Sylfaen"/>
          <w:lang w:val="ka-GE"/>
        </w:rPr>
        <w:t>7</w:t>
      </w:r>
      <w:r w:rsidR="009C55C5" w:rsidRPr="00BC2FDC">
        <w:rPr>
          <w:rFonts w:ascii="Sylfaen" w:hAnsi="Sylfaen" w:cs="Sylfaen"/>
          <w:lang w:val="ka-GE"/>
        </w:rPr>
        <w:t xml:space="preserve"> (</w:t>
      </w:r>
      <w:r w:rsidR="005C52F8" w:rsidRPr="00BC2FDC">
        <w:rPr>
          <w:rFonts w:ascii="Sylfaen" w:hAnsi="Sylfaen" w:cs="Sylfaen"/>
          <w:lang w:val="ka-GE"/>
        </w:rPr>
        <w:t>შვიდი</w:t>
      </w:r>
      <w:r w:rsidR="009C55C5" w:rsidRPr="00BC2FDC">
        <w:rPr>
          <w:rFonts w:ascii="Sylfaen" w:hAnsi="Sylfaen" w:cs="Sylfaen"/>
          <w:lang w:val="ka-GE"/>
        </w:rPr>
        <w:t>) და მეტი ადამიანის</w:t>
      </w:r>
      <w:r w:rsidR="001C74DC">
        <w:rPr>
          <w:rFonts w:ascii="Sylfaen" w:hAnsi="Sylfaen" w:cs="Sylfaen"/>
          <w:lang w:val="ka-GE"/>
        </w:rPr>
        <w:t xml:space="preserve"> ჯგუფურად ცხოვრების</w:t>
      </w:r>
      <w:r w:rsidR="009C55C5" w:rsidRPr="00BC2FDC">
        <w:rPr>
          <w:rFonts w:ascii="Sylfaen" w:hAnsi="Sylfaen" w:cs="Sylfaen"/>
          <w:lang w:val="ka-GE"/>
        </w:rPr>
        <w:t xml:space="preserve"> შემთხვევაში. აღნიშნული ფაქტი ემყარება  როგორც საერთაშორისო კვლევებს</w:t>
      </w:r>
      <w:r w:rsidR="009C55C5" w:rsidRPr="00D825C0">
        <w:rPr>
          <w:vertAlign w:val="superscript"/>
        </w:rPr>
        <w:footnoteReference w:id="2"/>
      </w:r>
      <w:r w:rsidR="009C55C5" w:rsidRPr="00BC2FDC">
        <w:rPr>
          <w:rFonts w:ascii="Sylfaen" w:hAnsi="Sylfaen" w:cs="Sylfaen"/>
          <w:lang w:val="ka-GE"/>
        </w:rPr>
        <w:t>,</w:t>
      </w:r>
      <w:r w:rsidR="001C74DC">
        <w:rPr>
          <w:rFonts w:ascii="Sylfaen" w:hAnsi="Sylfaen" w:cs="Sylfaen"/>
          <w:lang w:val="ka-GE"/>
        </w:rPr>
        <w:t xml:space="preserve"> </w:t>
      </w:r>
      <w:r w:rsidR="009C55C5" w:rsidRPr="00BC2FDC">
        <w:rPr>
          <w:rFonts w:ascii="Sylfaen" w:hAnsi="Sylfaen" w:cs="Sylfaen"/>
          <w:lang w:val="ka-GE"/>
        </w:rPr>
        <w:t>ასე</w:t>
      </w:r>
      <w:r w:rsidR="00D825C0">
        <w:rPr>
          <w:rFonts w:ascii="Sylfaen" w:hAnsi="Sylfaen" w:cs="Sylfaen"/>
          <w:lang w:val="ka-GE"/>
        </w:rPr>
        <w:t>ვ</w:t>
      </w:r>
      <w:r w:rsidR="009C55C5" w:rsidRPr="00BC2FDC">
        <w:rPr>
          <w:rFonts w:ascii="Sylfaen" w:hAnsi="Sylfaen" w:cs="Sylfaen"/>
          <w:lang w:val="ka-GE"/>
        </w:rPr>
        <w:t xml:space="preserve">ე საქართველოში </w:t>
      </w:r>
      <w:r w:rsidR="001C74DC">
        <w:rPr>
          <w:rFonts w:ascii="Sylfaen" w:hAnsi="Sylfaen" w:cs="Sylfaen"/>
          <w:lang w:val="ka-GE"/>
        </w:rPr>
        <w:t>არსებულ</w:t>
      </w:r>
      <w:r w:rsidR="009C55C5" w:rsidRPr="00BC2FDC">
        <w:rPr>
          <w:rFonts w:ascii="Sylfaen" w:hAnsi="Sylfaen" w:cs="Sylfaen"/>
          <w:lang w:val="ka-GE"/>
        </w:rPr>
        <w:t xml:space="preserve"> პრაქტიკას. </w:t>
      </w:r>
      <w:r w:rsidR="000B31EF" w:rsidRPr="00BC2FDC">
        <w:rPr>
          <w:rFonts w:ascii="Sylfaen" w:hAnsi="Sylfaen" w:cs="Sylfaen"/>
          <w:lang w:val="ka-GE"/>
        </w:rPr>
        <w:tab/>
      </w:r>
      <w:r w:rsidR="009C55C5" w:rsidRPr="00BC2FDC">
        <w:rPr>
          <w:rFonts w:ascii="Sylfaen" w:hAnsi="Sylfaen" w:cs="Sylfaen"/>
          <w:lang w:val="ka-GE"/>
        </w:rPr>
        <w:t xml:space="preserve">  </w:t>
      </w:r>
      <w:r w:rsidR="009C55C5" w:rsidRPr="00BC2FDC">
        <w:rPr>
          <w:rFonts w:ascii="Sylfaen" w:hAnsi="Sylfaen" w:cs="Sylfaen"/>
          <w:lang w:val="ka-GE"/>
        </w:rPr>
        <w:br/>
      </w:r>
    </w:p>
    <w:p w14:paraId="3F795DC8" w14:textId="1786604A" w:rsidR="00D825C0" w:rsidRDefault="00D825C0" w:rsidP="00B464DF">
      <w:pPr>
        <w:jc w:val="both"/>
        <w:rPr>
          <w:rFonts w:ascii="Sylfaen" w:hAnsi="Sylfaen" w:cs="Sylfaen"/>
          <w:lang w:val="ka-GE"/>
        </w:rPr>
      </w:pPr>
      <w:r>
        <w:rPr>
          <w:rFonts w:ascii="Sylfaen" w:hAnsi="Sylfaen" w:cs="Sylfaen"/>
          <w:lang w:val="ka-GE"/>
        </w:rPr>
        <w:t xml:space="preserve">საოჯახო ტიპის სახლებში მომსახურება, </w:t>
      </w:r>
      <w:r w:rsidR="005C52F8" w:rsidRPr="00BC2FDC">
        <w:rPr>
          <w:rFonts w:ascii="Sylfaen" w:hAnsi="Sylfaen" w:cs="Sylfaen"/>
          <w:lang w:val="ka-GE"/>
        </w:rPr>
        <w:t xml:space="preserve">ეფუძნება </w:t>
      </w:r>
      <w:r w:rsidR="009C55C5" w:rsidRPr="00BC2FDC">
        <w:rPr>
          <w:rFonts w:ascii="Sylfaen" w:hAnsi="Sylfaen" w:cs="Sylfaen"/>
          <w:lang w:val="ka-GE"/>
        </w:rPr>
        <w:t xml:space="preserve">პერსონაცენტრული </w:t>
      </w:r>
      <w:r>
        <w:rPr>
          <w:rFonts w:ascii="Sylfaen" w:hAnsi="Sylfaen" w:cs="Sylfaen"/>
          <w:lang w:val="ka-GE"/>
        </w:rPr>
        <w:t>დაგეგმარება</w:t>
      </w:r>
      <w:r w:rsidR="000B31EF" w:rsidRPr="00BC2FDC">
        <w:rPr>
          <w:rFonts w:ascii="Sylfaen" w:hAnsi="Sylfaen" w:cs="Sylfaen"/>
          <w:lang w:val="ka-GE"/>
        </w:rPr>
        <w:t>ს</w:t>
      </w:r>
      <w:r w:rsidR="00D33D33" w:rsidRPr="00D825C0">
        <w:rPr>
          <w:vertAlign w:val="superscript"/>
        </w:rPr>
        <w:endnoteReference w:id="1"/>
      </w:r>
      <w:r w:rsidR="000B31EF" w:rsidRPr="00BC2FDC">
        <w:rPr>
          <w:rFonts w:ascii="Sylfaen" w:hAnsi="Sylfaen" w:cs="Sylfaen"/>
          <w:lang w:val="ka-GE"/>
        </w:rPr>
        <w:t xml:space="preserve"> და </w:t>
      </w:r>
      <w:r w:rsidR="005C52F8" w:rsidRPr="00BC2FDC">
        <w:rPr>
          <w:rFonts w:ascii="Sylfaen" w:hAnsi="Sylfaen" w:cs="Sylfaen"/>
          <w:lang w:val="ka-GE"/>
        </w:rPr>
        <w:t>აქტიურ</w:t>
      </w:r>
      <w:r w:rsidR="000B31EF" w:rsidRPr="00BC2FDC">
        <w:rPr>
          <w:rFonts w:ascii="Sylfaen" w:hAnsi="Sylfaen" w:cs="Sylfaen"/>
          <w:lang w:val="ka-GE"/>
        </w:rPr>
        <w:t xml:space="preserve"> </w:t>
      </w:r>
      <w:r w:rsidR="005C52F8" w:rsidRPr="00BC2FDC">
        <w:rPr>
          <w:rFonts w:ascii="Sylfaen" w:hAnsi="Sylfaen" w:cs="Sylfaen"/>
          <w:lang w:val="ka-GE"/>
        </w:rPr>
        <w:t>მხარდაჭერას.</w:t>
      </w:r>
      <w:r w:rsidR="000B31EF" w:rsidRPr="00BC2FDC">
        <w:rPr>
          <w:rFonts w:ascii="Sylfaen" w:hAnsi="Sylfaen" w:cs="Sylfaen"/>
          <w:lang w:val="ka-GE"/>
        </w:rPr>
        <w:t xml:space="preserve"> ეს არის პერსონაზე ორიენტირებული არადირექტიული მიდგომა, რაც გულისხმობს</w:t>
      </w:r>
      <w:r w:rsidR="005C52F8" w:rsidRPr="00BC2FDC">
        <w:rPr>
          <w:rFonts w:ascii="Sylfaen" w:hAnsi="Sylfaen" w:cs="Sylfaen"/>
          <w:lang w:val="ka-GE"/>
        </w:rPr>
        <w:t>,</w:t>
      </w:r>
      <w:r w:rsidR="000B31EF" w:rsidRPr="00BC2FDC">
        <w:rPr>
          <w:rFonts w:ascii="Sylfaen" w:hAnsi="Sylfaen" w:cs="Sylfaen"/>
          <w:lang w:val="ka-GE"/>
        </w:rPr>
        <w:t xml:space="preserve"> რომ ნებისმიერ ადამიანს აქვს პოტენციალი და შეუძლია გააკეთოს სწორი არჩევანი, დამოუკიდებლად მიიღოს გადაწყვეტილება საკუთარი ცხოვრების შესახებ, სხვისი </w:t>
      </w:r>
      <w:r w:rsidR="000B31EF" w:rsidRPr="00BC2FDC">
        <w:rPr>
          <w:rFonts w:ascii="Sylfaen" w:hAnsi="Sylfaen" w:cs="Sylfaen"/>
          <w:lang w:val="ka-GE"/>
        </w:rPr>
        <w:lastRenderedPageBreak/>
        <w:t>რწმენების იდეებისა და ღირებულებებისგან დამოუკიდებლად. ეს მიდგომა, გადაწყვეტილების მიღებისას უზრუნველყოფს იმ ადამიანის ცენტრში ყოფნას</w:t>
      </w:r>
      <w:r w:rsidR="005C52F8" w:rsidRPr="00BC2FDC">
        <w:rPr>
          <w:rFonts w:ascii="Sylfaen" w:hAnsi="Sylfaen" w:cs="Sylfaen"/>
          <w:lang w:val="ka-GE"/>
        </w:rPr>
        <w:t>,</w:t>
      </w:r>
      <w:r w:rsidR="000B31EF" w:rsidRPr="00BC2FDC">
        <w:rPr>
          <w:rFonts w:ascii="Sylfaen" w:hAnsi="Sylfaen" w:cs="Sylfaen"/>
          <w:lang w:val="ka-GE"/>
        </w:rPr>
        <w:t xml:space="preserve"> რომლის ცხოვრებასაც უკავშირდება ეს გადაწყვეტილება. პერსონაცენტრული მიდგომა ემყარება იდეას/რწმენას, რომ ყველა ადამიანს სურს და აქვს უფლება იცხოვროს საკუთარი ცხოვრებით და თავად მიიღოს გადაწყვეტილებები საკუთარ ცხოვრებასთან დაკავშირებით. ამიტომ</w:t>
      </w:r>
      <w:r w:rsidR="00EE74DD" w:rsidRPr="00BC2FDC">
        <w:rPr>
          <w:rFonts w:ascii="Sylfaen" w:hAnsi="Sylfaen" w:cs="Sylfaen"/>
          <w:lang w:val="ka-GE"/>
        </w:rPr>
        <w:t>,</w:t>
      </w:r>
      <w:r w:rsidR="000B31EF" w:rsidRPr="00BC2FDC">
        <w:rPr>
          <w:rFonts w:ascii="Sylfaen" w:hAnsi="Sylfaen" w:cs="Sylfaen"/>
          <w:lang w:val="ka-GE"/>
        </w:rPr>
        <w:t xml:space="preserve"> პერსონაზე ორიენტირებული პროცესი თავის თავში მოიცავს/გულისხმობს ადამიანის მოსმენას, ერთად ფიქრს, იდეების ერთმანეთში გაცვლას, სწავლებას, უკუკავშირს</w:t>
      </w:r>
      <w:r w:rsidR="00B464DF" w:rsidRPr="00BC2FDC">
        <w:rPr>
          <w:rFonts w:ascii="Sylfaen" w:hAnsi="Sylfaen" w:cs="Sylfaen"/>
          <w:lang w:val="ka-GE"/>
        </w:rPr>
        <w:t xml:space="preserve">. </w:t>
      </w:r>
      <w:r w:rsidR="00B464DF" w:rsidRPr="00BC2FDC">
        <w:rPr>
          <w:rFonts w:ascii="Sylfaen" w:hAnsi="Sylfaen" w:cs="Sylfaen"/>
          <w:lang w:val="ka-GE"/>
        </w:rPr>
        <w:tab/>
      </w:r>
      <w:r w:rsidR="00B464DF" w:rsidRPr="00BC2FDC">
        <w:rPr>
          <w:rFonts w:ascii="Sylfaen" w:hAnsi="Sylfaen" w:cs="Sylfaen"/>
          <w:lang w:val="ka-GE"/>
        </w:rPr>
        <w:br/>
        <w:t xml:space="preserve">აქტიური მხარდაჭერა კი არის ტექნიკა, რომელიც გამოიყენება ადამიანების აქტივობაში ჩასართავად ყოველდღიურ ცხოვრებაში. </w:t>
      </w:r>
      <w:r w:rsidRPr="00BC2FDC">
        <w:rPr>
          <w:rFonts w:ascii="Sylfaen" w:hAnsi="Sylfaen" w:cs="Sylfaen"/>
          <w:lang w:val="ka-GE"/>
        </w:rPr>
        <w:t xml:space="preserve">აქტიური მხარდაჭერა ცვლის მხარდაჭერის ტიპს და „მზრუნველობიდან“ </w:t>
      </w:r>
      <w:r w:rsidR="00C02413">
        <w:rPr>
          <w:rFonts w:ascii="Sylfaen" w:hAnsi="Sylfaen" w:cs="Sylfaen"/>
          <w:lang w:val="ka-GE"/>
        </w:rPr>
        <w:t>ინაცვლებს</w:t>
      </w:r>
      <w:r w:rsidRPr="00BC2FDC">
        <w:rPr>
          <w:rFonts w:ascii="Sylfaen" w:hAnsi="Sylfaen" w:cs="Sylfaen"/>
          <w:lang w:val="ka-GE"/>
        </w:rPr>
        <w:t xml:space="preserve"> „ერთად მუშაობის“ სტილზე. ის ხელს უწყობს დამოუკიდებლობას და მხარს უჭერს ადამიანს, რომ იყოს თავისი ცხოვრების აქტიური ნაწილი და სწორედ ეს უბიძგებს მას პიროვნული განვითარებისკენ და რეაბილიტაციის პროცესს ხდის ეფექტურს.</w:t>
      </w:r>
      <w:r>
        <w:rPr>
          <w:rFonts w:ascii="Sylfaen" w:hAnsi="Sylfaen" w:cs="Sylfaen"/>
          <w:lang w:val="ka-GE"/>
        </w:rPr>
        <w:t xml:space="preserve"> </w:t>
      </w:r>
      <w:r w:rsidRPr="00BC2FDC">
        <w:rPr>
          <w:rFonts w:ascii="Sylfaen" w:hAnsi="Sylfaen" w:cs="Sylfaen"/>
          <w:lang w:val="ka-GE"/>
        </w:rPr>
        <w:t>აქტიური მხარდაჭერა შეზღდული შესაძლებლობის მქონე ადამიანებს აძლევს ჩვეულებრივი ცხოვრებით ცხოვრების შესაძლებლობას</w:t>
      </w:r>
      <w:r>
        <w:rPr>
          <w:rFonts w:ascii="Sylfaen" w:hAnsi="Sylfaen" w:cs="Sylfaen"/>
          <w:lang w:val="ka-GE"/>
        </w:rPr>
        <w:t xml:space="preserve"> თემში</w:t>
      </w:r>
      <w:r w:rsidRPr="00BC2FDC">
        <w:rPr>
          <w:rFonts w:ascii="Sylfaen" w:hAnsi="Sylfaen" w:cs="Sylfaen"/>
          <w:lang w:val="ka-GE"/>
        </w:rPr>
        <w:t>.</w:t>
      </w:r>
    </w:p>
    <w:p w14:paraId="625B1E98" w14:textId="2E0FA29D" w:rsidR="00B464DF" w:rsidRPr="00BC2FDC" w:rsidRDefault="00B464DF" w:rsidP="00B464DF">
      <w:pPr>
        <w:jc w:val="both"/>
        <w:rPr>
          <w:rFonts w:ascii="Sylfaen" w:hAnsi="Sylfaen" w:cs="Sylfaen"/>
          <w:lang w:val="ka-GE"/>
        </w:rPr>
      </w:pPr>
      <w:r w:rsidRPr="00BC2FDC">
        <w:rPr>
          <w:rFonts w:ascii="Sylfaen" w:hAnsi="Sylfaen" w:cs="Sylfaen"/>
          <w:lang w:val="ka-GE"/>
        </w:rPr>
        <w:t>ეს მეთოდი კარგად მუშაობს ყველა ტიპის მხარდაჭერისას</w:t>
      </w:r>
      <w:r w:rsidR="001C5A94" w:rsidRPr="00BC2FDC">
        <w:rPr>
          <w:rFonts w:ascii="Sylfaen" w:hAnsi="Sylfaen" w:cs="Sylfaen"/>
          <w:lang w:val="ka-GE"/>
        </w:rPr>
        <w:t xml:space="preserve"> ნებისმიერი საჭიროების მქონე ადამიანთან</w:t>
      </w:r>
      <w:r w:rsidR="00AC1D53" w:rsidRPr="00BC2FDC">
        <w:rPr>
          <w:rFonts w:ascii="Sylfaen" w:hAnsi="Sylfaen" w:cs="Sylfaen"/>
          <w:lang w:val="ka-GE"/>
        </w:rPr>
        <w:t xml:space="preserve"> თემში.</w:t>
      </w:r>
      <w:r w:rsidRPr="00BC2FDC">
        <w:rPr>
          <w:rFonts w:ascii="Sylfaen" w:hAnsi="Sylfaen" w:cs="Sylfaen"/>
          <w:lang w:val="ka-GE"/>
        </w:rPr>
        <w:t xml:space="preserve"> </w:t>
      </w:r>
      <w:r w:rsidR="00D825C0">
        <w:rPr>
          <w:rFonts w:ascii="Sylfaen" w:hAnsi="Sylfaen" w:cs="Sylfaen"/>
          <w:lang w:val="ka-GE"/>
        </w:rPr>
        <w:t>ეფექტურია</w:t>
      </w:r>
      <w:r w:rsidRPr="00BC2FDC">
        <w:rPr>
          <w:rFonts w:ascii="Sylfaen" w:hAnsi="Sylfaen" w:cs="Sylfaen"/>
          <w:lang w:val="ka-GE"/>
        </w:rPr>
        <w:t xml:space="preserve"> მაშინ</w:t>
      </w:r>
      <w:r w:rsidR="00AC1D53" w:rsidRPr="00BC2FDC">
        <w:rPr>
          <w:rFonts w:ascii="Sylfaen" w:hAnsi="Sylfaen" w:cs="Sylfaen"/>
          <w:lang w:val="ka-GE"/>
        </w:rPr>
        <w:t>,</w:t>
      </w:r>
      <w:r w:rsidRPr="00BC2FDC">
        <w:rPr>
          <w:rFonts w:ascii="Sylfaen" w:hAnsi="Sylfaen" w:cs="Sylfaen"/>
          <w:lang w:val="ka-GE"/>
        </w:rPr>
        <w:t xml:space="preserve"> როდესაც </w:t>
      </w:r>
      <w:r w:rsidR="00D825C0">
        <w:rPr>
          <w:rFonts w:ascii="Sylfaen" w:hAnsi="Sylfaen" w:cs="Sylfaen"/>
          <w:lang w:val="ka-GE"/>
        </w:rPr>
        <w:t>გამოყენება ხდება</w:t>
      </w:r>
      <w:r w:rsidRPr="00BC2FDC">
        <w:rPr>
          <w:rFonts w:ascii="Sylfaen" w:hAnsi="Sylfaen" w:cs="Sylfaen"/>
          <w:lang w:val="ka-GE"/>
        </w:rPr>
        <w:t xml:space="preserve"> მცირე საოჯახო ტიპის სახლებში </w:t>
      </w:r>
      <w:r w:rsidR="009357A7" w:rsidRPr="00BC2FDC">
        <w:rPr>
          <w:rFonts w:ascii="Sylfaen" w:hAnsi="Sylfaen" w:cs="Sylfaen"/>
          <w:lang w:val="ka-GE"/>
        </w:rPr>
        <w:t xml:space="preserve">შშმ </w:t>
      </w:r>
      <w:r w:rsidRPr="00BC2FDC">
        <w:rPr>
          <w:rFonts w:ascii="Sylfaen" w:hAnsi="Sylfaen" w:cs="Sylfaen"/>
          <w:lang w:val="ka-GE"/>
        </w:rPr>
        <w:t>ზრდასრულებისთვის</w:t>
      </w:r>
      <w:r w:rsidRPr="00D825C0">
        <w:rPr>
          <w:rFonts w:cs="Sylfaen"/>
          <w:vertAlign w:val="superscript"/>
        </w:rPr>
        <w:footnoteReference w:id="3"/>
      </w:r>
      <w:r w:rsidR="00D825C0">
        <w:rPr>
          <w:rFonts w:ascii="Sylfaen" w:hAnsi="Sylfaen" w:cs="Sylfaen"/>
          <w:lang w:val="ka-GE"/>
        </w:rPr>
        <w:t xml:space="preserve"> - იქ, სადაც მომსახურების მიმღებთა/ბენეფიციართა რაოდენობა არ აღემატება 6-ს</w:t>
      </w:r>
      <w:r w:rsidRPr="00BC2FDC">
        <w:rPr>
          <w:rFonts w:ascii="Sylfaen" w:hAnsi="Sylfaen" w:cs="Sylfaen"/>
          <w:lang w:val="ka-GE"/>
        </w:rPr>
        <w:t xml:space="preserve">. </w:t>
      </w:r>
    </w:p>
    <w:p w14:paraId="485ED23B" w14:textId="77777777" w:rsidR="004F61A8" w:rsidRPr="004F61A8" w:rsidRDefault="004F61A8" w:rsidP="00C43C9F">
      <w:pPr>
        <w:jc w:val="both"/>
        <w:rPr>
          <w:rFonts w:ascii="Sylfaen" w:hAnsi="Sylfaen" w:cs="Sylfaen"/>
          <w:b/>
          <w:lang w:val="ka-GE"/>
        </w:rPr>
      </w:pPr>
      <w:r w:rsidRPr="004F61A8">
        <w:rPr>
          <w:rFonts w:ascii="Sylfaen" w:hAnsi="Sylfaen" w:cs="Sylfaen"/>
          <w:b/>
          <w:lang w:val="ka-GE"/>
        </w:rPr>
        <w:t>დეინსტიტუციონალიზაცია</w:t>
      </w:r>
    </w:p>
    <w:p w14:paraId="2C7B5A7D" w14:textId="68F4F32E" w:rsidR="00C02413" w:rsidRDefault="00C02413" w:rsidP="00C43C9F">
      <w:pPr>
        <w:jc w:val="both"/>
        <w:rPr>
          <w:rFonts w:ascii="Sylfaen" w:hAnsi="Sylfaen" w:cs="Sylfaen"/>
          <w:lang w:val="ka-GE"/>
        </w:rPr>
      </w:pPr>
      <w:r w:rsidRPr="00BC2FDC">
        <w:rPr>
          <w:rFonts w:ascii="Sylfaen" w:hAnsi="Sylfaen" w:cs="Sylfaen"/>
          <w:lang w:val="ka-GE"/>
        </w:rPr>
        <w:t>ფსიქიატრიულ კლინიკებში მცხოვრები</w:t>
      </w:r>
      <w:r>
        <w:rPr>
          <w:rFonts w:ascii="Sylfaen" w:hAnsi="Sylfaen" w:cs="Sylfaen"/>
          <w:lang w:val="ka-GE"/>
        </w:rPr>
        <w:t xml:space="preserve">, ქრონიკული ფსიქიკური ჯანმრთელობის მდგომარეობის მქონე </w:t>
      </w:r>
      <w:r w:rsidRPr="00BC2FDC">
        <w:rPr>
          <w:rFonts w:ascii="Sylfaen" w:hAnsi="Sylfaen" w:cs="Sylfaen"/>
          <w:lang w:val="ka-GE"/>
        </w:rPr>
        <w:t>ადამიანების ღირსეულ საცხოვრებელ</w:t>
      </w:r>
      <w:r>
        <w:rPr>
          <w:rFonts w:ascii="Sylfaen" w:hAnsi="Sylfaen" w:cs="Sylfaen"/>
          <w:lang w:val="ka-GE"/>
        </w:rPr>
        <w:t>ი</w:t>
      </w:r>
      <w:r w:rsidRPr="00BC2FDC">
        <w:rPr>
          <w:rFonts w:ascii="Sylfaen" w:hAnsi="Sylfaen" w:cs="Sylfaen"/>
          <w:lang w:val="ka-GE"/>
        </w:rPr>
        <w:t xml:space="preserve"> პირობებ</w:t>
      </w:r>
      <w:r>
        <w:rPr>
          <w:rFonts w:ascii="Sylfaen" w:hAnsi="Sylfaen" w:cs="Sylfaen"/>
          <w:lang w:val="ka-GE"/>
        </w:rPr>
        <w:t>ის შექმნის,</w:t>
      </w:r>
      <w:r w:rsidRPr="00BC2FDC">
        <w:rPr>
          <w:rFonts w:ascii="Sylfaen" w:hAnsi="Sylfaen" w:cs="Sylfaen"/>
          <w:lang w:val="ka-GE"/>
        </w:rPr>
        <w:t xml:space="preserve"> რეაბილიტაცია და </w:t>
      </w:r>
      <w:r>
        <w:rPr>
          <w:rFonts w:ascii="Sylfaen" w:hAnsi="Sylfaen" w:cs="Sylfaen"/>
          <w:lang w:val="ka-GE"/>
        </w:rPr>
        <w:t xml:space="preserve">რესოციალიზაციისთვის, მნიშვნელოვანია დეინსტიტუციონალიზაცია და იმ ადამიანების სათემო სერვისებში გადანაცვლების, რომლებიც არ საჭიროებენ კლინიკაში მკურნალობას. </w:t>
      </w:r>
      <w:r w:rsidRPr="00C02413">
        <w:rPr>
          <w:rFonts w:ascii="Sylfaen" w:hAnsi="Sylfaen" w:cs="Sylfaen"/>
          <w:lang w:val="ka-GE"/>
        </w:rPr>
        <w:t xml:space="preserve">ეს </w:t>
      </w:r>
      <w:r>
        <w:rPr>
          <w:rFonts w:ascii="Sylfaen" w:hAnsi="Sylfaen" w:cs="Sylfaen"/>
          <w:lang w:val="ka-GE"/>
        </w:rPr>
        <w:t xml:space="preserve">პროცესი ამ ადამიანების თემში დაბრუნების და უფლებების რეალიზების გარდა, </w:t>
      </w:r>
      <w:r w:rsidRPr="00C02413">
        <w:rPr>
          <w:rFonts w:ascii="Sylfaen" w:hAnsi="Sylfaen" w:cs="Sylfaen"/>
          <w:lang w:val="ka-GE"/>
        </w:rPr>
        <w:t xml:space="preserve">შედეგად </w:t>
      </w:r>
      <w:r w:rsidRPr="00C02413">
        <w:rPr>
          <w:rFonts w:ascii="Sylfaen" w:hAnsi="Sylfaen" w:cs="Sylfaen"/>
          <w:lang w:val="ka-GE"/>
        </w:rPr>
        <w:t>ასევე</w:t>
      </w:r>
      <w:r w:rsidRPr="00BC2FDC">
        <w:rPr>
          <w:rFonts w:ascii="Sylfaen" w:hAnsi="Sylfaen" w:cs="Sylfaen"/>
          <w:lang w:val="ka-GE"/>
        </w:rPr>
        <w:t xml:space="preserve"> </w:t>
      </w:r>
      <w:r w:rsidRPr="00C02413">
        <w:rPr>
          <w:rFonts w:ascii="Sylfaen" w:hAnsi="Sylfaen" w:cs="Sylfaen"/>
          <w:lang w:val="ka-GE"/>
        </w:rPr>
        <w:t xml:space="preserve">გამოიწვევს </w:t>
      </w:r>
      <w:r w:rsidR="00C43C9F" w:rsidRPr="00BC2FDC">
        <w:rPr>
          <w:rFonts w:ascii="Sylfaen" w:hAnsi="Sylfaen" w:cs="Sylfaen"/>
          <w:lang w:val="ka-GE"/>
        </w:rPr>
        <w:t>ადგილების</w:t>
      </w:r>
      <w:r>
        <w:rPr>
          <w:rFonts w:ascii="Sylfaen" w:hAnsi="Sylfaen" w:cs="Sylfaen"/>
          <w:lang w:val="ka-GE"/>
        </w:rPr>
        <w:t>/საწოლების</w:t>
      </w:r>
      <w:r w:rsidR="00C43C9F" w:rsidRPr="00BC2FDC">
        <w:rPr>
          <w:rFonts w:ascii="Sylfaen" w:hAnsi="Sylfaen" w:cs="Sylfaen"/>
          <w:lang w:val="ka-GE"/>
        </w:rPr>
        <w:t xml:space="preserve"> გამოთავისუფლება</w:t>
      </w:r>
      <w:r>
        <w:rPr>
          <w:rFonts w:ascii="Sylfaen" w:hAnsi="Sylfaen" w:cs="Sylfaen"/>
          <w:lang w:val="ka-GE"/>
        </w:rPr>
        <w:t>ს</w:t>
      </w:r>
      <w:r w:rsidR="00C43C9F" w:rsidRPr="00BC2FDC">
        <w:rPr>
          <w:rFonts w:ascii="Sylfaen" w:hAnsi="Sylfaen" w:cs="Sylfaen"/>
          <w:lang w:val="ka-GE"/>
        </w:rPr>
        <w:t xml:space="preserve"> ფსიქიატრიული </w:t>
      </w:r>
      <w:r>
        <w:rPr>
          <w:rFonts w:ascii="Sylfaen" w:hAnsi="Sylfaen" w:cs="Sylfaen"/>
          <w:lang w:val="ka-GE"/>
        </w:rPr>
        <w:t>მკურნალობის საჭიროების</w:t>
      </w:r>
      <w:r w:rsidR="00C43C9F" w:rsidRPr="00BC2FDC">
        <w:rPr>
          <w:rFonts w:ascii="Sylfaen" w:hAnsi="Sylfaen" w:cs="Sylfaen"/>
          <w:lang w:val="ka-GE"/>
        </w:rPr>
        <w:t xml:space="preserve"> მქონე პაციენტებისათვის</w:t>
      </w:r>
      <w:r>
        <w:rPr>
          <w:rFonts w:ascii="Sylfaen" w:hAnsi="Sylfaen" w:cs="Sylfaen"/>
          <w:lang w:val="ka-GE"/>
        </w:rPr>
        <w:t>.</w:t>
      </w:r>
      <w:r w:rsidR="00C43C9F" w:rsidRPr="00BC2FDC">
        <w:rPr>
          <w:rFonts w:ascii="Sylfaen" w:hAnsi="Sylfaen" w:cs="Sylfaen"/>
          <w:lang w:val="ka-GE"/>
        </w:rPr>
        <w:t xml:space="preserve"> </w:t>
      </w:r>
    </w:p>
    <w:p w14:paraId="74BA3035" w14:textId="77777777" w:rsidR="00C02413" w:rsidRDefault="00C02413" w:rsidP="00152F83">
      <w:pPr>
        <w:jc w:val="both"/>
        <w:rPr>
          <w:rFonts w:ascii="Sylfaen" w:hAnsi="Sylfaen" w:cs="Sylfaen"/>
          <w:lang w:val="ka-GE"/>
        </w:rPr>
      </w:pPr>
    </w:p>
    <w:p w14:paraId="25D856E5" w14:textId="77777777" w:rsidR="00C02413" w:rsidRDefault="00C02413" w:rsidP="00152F83">
      <w:pPr>
        <w:jc w:val="both"/>
        <w:rPr>
          <w:rFonts w:ascii="Sylfaen" w:hAnsi="Sylfaen" w:cs="Sylfaen"/>
          <w:b/>
          <w:lang w:val="ka-GE"/>
        </w:rPr>
      </w:pPr>
    </w:p>
    <w:p w14:paraId="0785A00A" w14:textId="6E43EA26" w:rsidR="00BC2FDC" w:rsidRPr="00BC2FDC" w:rsidRDefault="00904A87" w:rsidP="00907FDF">
      <w:pPr>
        <w:jc w:val="both"/>
        <w:rPr>
          <w:rFonts w:ascii="Sylfaen" w:hAnsi="Sylfaen" w:cs="Sylfaen"/>
          <w:b/>
          <w:lang w:val="ka-GE"/>
        </w:rPr>
      </w:pPr>
      <w:r w:rsidRPr="00635992">
        <w:rPr>
          <w:rFonts w:ascii="Sylfaen" w:hAnsi="Sylfaen" w:cs="Sylfaen"/>
          <w:lang w:val="ka-GE"/>
        </w:rPr>
        <w:t>ფსიქიკური დიდი რეზიდენტული დაწესებულებების დეინსტიტუციონალიზაციის</w:t>
      </w:r>
      <w:r w:rsidR="00C02413" w:rsidRPr="00635992">
        <w:rPr>
          <w:rFonts w:ascii="Sylfaen" w:hAnsi="Sylfaen" w:cs="Sylfaen"/>
          <w:lang w:val="ka-GE"/>
        </w:rPr>
        <w:t xml:space="preserve"> </w:t>
      </w:r>
      <w:r w:rsidRPr="00635992">
        <w:rPr>
          <w:rFonts w:ascii="Sylfaen" w:hAnsi="Sylfaen" w:cs="Sylfaen"/>
          <w:lang w:val="ka-GE"/>
        </w:rPr>
        <w:t xml:space="preserve">სწორად წარმართვის </w:t>
      </w:r>
      <w:r w:rsidR="00C02413" w:rsidRPr="00635992">
        <w:rPr>
          <w:rFonts w:ascii="Sylfaen" w:hAnsi="Sylfaen" w:cs="Sylfaen"/>
          <w:lang w:val="ka-GE"/>
        </w:rPr>
        <w:t xml:space="preserve">მიზნით, ფონდი ღია საზოგადოება საქართველოსა და </w:t>
      </w:r>
      <w:r w:rsidRPr="00635992">
        <w:rPr>
          <w:rFonts w:ascii="Sylfaen" w:hAnsi="Sylfaen" w:cs="Sylfaen"/>
          <w:lang w:val="ka-GE"/>
        </w:rPr>
        <w:t>საქართველოს შრომის, ჯანმრთელობისა და სოციალური მომსახურების სამინისტროს თანამშრომლობითა და მხარდაჭერით, შეიქმნა მულტიდისიპლინური გუნდი</w:t>
      </w:r>
      <w:r w:rsidR="00635992" w:rsidRPr="00635992">
        <w:rPr>
          <w:rFonts w:ascii="Sylfaen" w:hAnsi="Sylfaen" w:cs="Sylfaen"/>
          <w:lang w:val="ka-GE"/>
        </w:rPr>
        <w:t xml:space="preserve">. გუნდში შევიდა ორი სათემო მომსახურების, თემზე დაფუძნებული ფსიქიკური მკურნალობისა და საოჯახო ტიპის საცხოვრებელი სერვისების სპეციალისტები: ფსიქიატრი, სოციალური მუშაკები, </w:t>
      </w:r>
      <w:r w:rsidR="00635992" w:rsidRPr="00635992">
        <w:rPr>
          <w:rFonts w:ascii="Sylfaen" w:hAnsi="Sylfaen" w:cs="Sylfaen"/>
          <w:lang w:val="ka-GE"/>
        </w:rPr>
        <w:lastRenderedPageBreak/>
        <w:t xml:space="preserve">ფსიქოლოგები და სხვა (სულ 8 სპეციალისტი). </w:t>
      </w:r>
      <w:r w:rsidR="00635992">
        <w:rPr>
          <w:rFonts w:ascii="Sylfaen" w:hAnsi="Sylfaen" w:cs="Sylfaen"/>
          <w:lang w:val="ka-GE"/>
        </w:rPr>
        <w:t xml:space="preserve">მათი მიერ მოხდა </w:t>
      </w:r>
      <w:r w:rsidR="00BC2FDC" w:rsidRPr="00635992">
        <w:rPr>
          <w:rFonts w:ascii="Sylfaen" w:hAnsi="Sylfaen" w:cs="Sylfaen"/>
          <w:lang w:val="ka-GE"/>
        </w:rPr>
        <w:t>ბიოფსიქოსოციალური საჭიროების მქონე პირთა საოჯახო ტიპის საცხოვრისით მომსახურების შესაძლებლობის შეფასება</w:t>
      </w:r>
      <w:r w:rsidR="00635992">
        <w:rPr>
          <w:rFonts w:ascii="Sylfaen" w:hAnsi="Sylfaen" w:cs="Sylfaen"/>
          <w:lang w:val="ka-GE"/>
        </w:rPr>
        <w:t xml:space="preserve">. </w:t>
      </w:r>
    </w:p>
    <w:p w14:paraId="343C8AA5" w14:textId="5803DC68" w:rsidR="0010672B" w:rsidRPr="00BC2FDC" w:rsidRDefault="00397A44" w:rsidP="00907FDF">
      <w:pPr>
        <w:jc w:val="both"/>
        <w:rPr>
          <w:rFonts w:ascii="Sylfaen" w:hAnsi="Sylfaen" w:cs="Sylfaen"/>
          <w:lang w:val="ka-GE"/>
        </w:rPr>
      </w:pPr>
      <w:r w:rsidRPr="00BC2FDC">
        <w:rPr>
          <w:rFonts w:ascii="Sylfaen" w:hAnsi="Sylfaen" w:cs="Sylfaen"/>
          <w:lang w:val="ka-GE"/>
        </w:rPr>
        <w:t xml:space="preserve">ბიოფსიქოსოციალური საჭიროების მქონე პირთა საოჯახო ტიპის საცხოვრისით მომსახურების შესაძლებლობის შეფასება </w:t>
      </w:r>
      <w:r w:rsidR="00635992">
        <w:rPr>
          <w:rFonts w:ascii="Sylfaen" w:hAnsi="Sylfaen" w:cs="Sylfaen"/>
          <w:lang w:val="ka-GE"/>
        </w:rPr>
        <w:t>კომპლექსური იყო</w:t>
      </w:r>
      <w:r w:rsidRPr="00BC2FDC">
        <w:rPr>
          <w:rFonts w:ascii="Sylfaen" w:hAnsi="Sylfaen" w:cs="Sylfaen"/>
          <w:lang w:val="ka-GE"/>
        </w:rPr>
        <w:t xml:space="preserve"> და გულისხმობ</w:t>
      </w:r>
      <w:r w:rsidR="00635992">
        <w:rPr>
          <w:rFonts w:ascii="Sylfaen" w:hAnsi="Sylfaen" w:cs="Sylfaen"/>
          <w:lang w:val="ka-GE"/>
        </w:rPr>
        <w:t>და</w:t>
      </w:r>
      <w:r w:rsidRPr="00BC2FDC">
        <w:rPr>
          <w:rFonts w:ascii="Sylfaen" w:hAnsi="Sylfaen" w:cs="Sylfaen"/>
          <w:lang w:val="ka-GE"/>
        </w:rPr>
        <w:t xml:space="preserve">: </w:t>
      </w:r>
      <w:r w:rsidR="00A17AD0" w:rsidRPr="00BC2FDC">
        <w:rPr>
          <w:rFonts w:ascii="Sylfaen" w:hAnsi="Sylfaen" w:cs="Sylfaen"/>
          <w:lang w:val="ka-GE"/>
        </w:rPr>
        <w:t xml:space="preserve">1. </w:t>
      </w:r>
      <w:r w:rsidRPr="00BC2FDC">
        <w:rPr>
          <w:rFonts w:ascii="Sylfaen" w:hAnsi="Sylfaen" w:cs="Sylfaen"/>
          <w:lang w:val="ka-GE"/>
        </w:rPr>
        <w:t>სერვისის პოტენციური მაძიებლის ინტერვიუს, რომლის დროსაც ხდებ</w:t>
      </w:r>
      <w:r w:rsidR="00635992">
        <w:rPr>
          <w:rFonts w:ascii="Sylfaen" w:hAnsi="Sylfaen" w:cs="Sylfaen"/>
          <w:lang w:val="ka-GE"/>
        </w:rPr>
        <w:t>ოდ</w:t>
      </w:r>
      <w:r w:rsidRPr="00BC2FDC">
        <w:rPr>
          <w:rFonts w:ascii="Sylfaen" w:hAnsi="Sylfaen" w:cs="Sylfaen"/>
          <w:lang w:val="ka-GE"/>
        </w:rPr>
        <w:t>ა საოჯახო საცხოვრისის შესახებ ინფორმირება</w:t>
      </w:r>
      <w:r w:rsidR="00635992">
        <w:rPr>
          <w:rFonts w:ascii="Sylfaen" w:hAnsi="Sylfaen" w:cs="Sylfaen"/>
          <w:lang w:val="ka-GE"/>
        </w:rPr>
        <w:t>ს</w:t>
      </w:r>
      <w:r w:rsidRPr="00BC2FDC">
        <w:rPr>
          <w:rFonts w:ascii="Sylfaen" w:hAnsi="Sylfaen" w:cs="Sylfaen"/>
          <w:lang w:val="ka-GE"/>
        </w:rPr>
        <w:t xml:space="preserve"> და დგინდებ</w:t>
      </w:r>
      <w:r w:rsidR="00635992">
        <w:rPr>
          <w:rFonts w:ascii="Sylfaen" w:hAnsi="Sylfaen" w:cs="Sylfaen"/>
          <w:lang w:val="ka-GE"/>
        </w:rPr>
        <w:t>ოდ</w:t>
      </w:r>
      <w:r w:rsidRPr="00BC2FDC">
        <w:rPr>
          <w:rFonts w:ascii="Sylfaen" w:hAnsi="Sylfaen" w:cs="Sylfaen"/>
          <w:lang w:val="ka-GE"/>
        </w:rPr>
        <w:t>ა საცხოვრისის სურვილის ქონა/არქონა</w:t>
      </w:r>
      <w:r w:rsidR="00635992">
        <w:rPr>
          <w:rFonts w:ascii="Sylfaen" w:hAnsi="Sylfaen" w:cs="Sylfaen"/>
          <w:lang w:val="ka-GE"/>
        </w:rPr>
        <w:t>ს</w:t>
      </w:r>
      <w:r w:rsidRPr="00BC2FDC">
        <w:rPr>
          <w:rFonts w:ascii="Sylfaen" w:hAnsi="Sylfaen" w:cs="Sylfaen"/>
          <w:lang w:val="ka-GE"/>
        </w:rPr>
        <w:t xml:space="preserve">, ინდივიდუალური </w:t>
      </w:r>
      <w:r w:rsidR="00635992">
        <w:rPr>
          <w:rFonts w:ascii="Sylfaen" w:hAnsi="Sylfaen" w:cs="Sylfaen"/>
          <w:lang w:val="ka-GE"/>
        </w:rPr>
        <w:t>საჭიროებებს</w:t>
      </w:r>
      <w:r w:rsidRPr="00BC2FDC">
        <w:rPr>
          <w:rFonts w:ascii="Sylfaen" w:hAnsi="Sylfaen" w:cs="Sylfaen"/>
          <w:lang w:val="ka-GE"/>
        </w:rPr>
        <w:t xml:space="preserve">, საოჯახო სივრცეში თანაცხოვრებისთვის </w:t>
      </w:r>
      <w:r w:rsidR="00635992">
        <w:rPr>
          <w:rFonts w:ascii="Sylfaen" w:hAnsi="Sylfaen" w:cs="Sylfaen"/>
          <w:lang w:val="ka-GE"/>
        </w:rPr>
        <w:t>პრეფერენციებს</w:t>
      </w:r>
      <w:r w:rsidR="00050A8E" w:rsidRPr="00BC2FDC">
        <w:rPr>
          <w:rFonts w:ascii="Sylfaen" w:hAnsi="Sylfaen" w:cs="Sylfaen"/>
          <w:lang w:val="ka-GE"/>
        </w:rPr>
        <w:t xml:space="preserve"> (გამოიყენება სპეციალურად შემუშავებული კითხვარი-სახელმძღვანელო)</w:t>
      </w:r>
      <w:r w:rsidRPr="00BC2FDC">
        <w:rPr>
          <w:rFonts w:ascii="Sylfaen" w:hAnsi="Sylfaen" w:cs="Sylfaen"/>
          <w:lang w:val="ka-GE"/>
        </w:rPr>
        <w:t>; 2. ინდივიდუალური საჭიროების შესაფასებლად ხდებ</w:t>
      </w:r>
      <w:r w:rsidR="00635992">
        <w:rPr>
          <w:rFonts w:ascii="Sylfaen" w:hAnsi="Sylfaen" w:cs="Sylfaen"/>
          <w:lang w:val="ka-GE"/>
        </w:rPr>
        <w:t>ოდ</w:t>
      </w:r>
      <w:r w:rsidRPr="00BC2FDC">
        <w:rPr>
          <w:rFonts w:ascii="Sylfaen" w:hAnsi="Sylfaen" w:cs="Sylfaen"/>
          <w:lang w:val="ka-GE"/>
        </w:rPr>
        <w:t>ა სამედიცინო და თუ არსებობს, ინდივიდუალური საქმის</w:t>
      </w:r>
      <w:r w:rsidR="00A17AD0" w:rsidRPr="00BC2FDC">
        <w:rPr>
          <w:rFonts w:ascii="Sylfaen" w:hAnsi="Sylfaen" w:cs="Sylfaen"/>
          <w:lang w:val="ka-GE"/>
        </w:rPr>
        <w:t xml:space="preserve"> სხვა</w:t>
      </w:r>
      <w:r w:rsidRPr="00BC2FDC">
        <w:rPr>
          <w:rFonts w:ascii="Sylfaen" w:hAnsi="Sylfaen" w:cs="Sylfaen"/>
          <w:lang w:val="ka-GE"/>
        </w:rPr>
        <w:t xml:space="preserve"> დოკუმენტაციის საფუძველზე მოკლვევა</w:t>
      </w:r>
      <w:r w:rsidR="00635992">
        <w:rPr>
          <w:rFonts w:ascii="Sylfaen" w:hAnsi="Sylfaen" w:cs="Sylfaen"/>
          <w:lang w:val="ka-GE"/>
        </w:rPr>
        <w:t>ს</w:t>
      </w:r>
      <w:r w:rsidRPr="00BC2FDC">
        <w:rPr>
          <w:rFonts w:ascii="Sylfaen" w:hAnsi="Sylfaen" w:cs="Sylfaen"/>
          <w:lang w:val="ka-GE"/>
        </w:rPr>
        <w:t xml:space="preserve">; </w:t>
      </w:r>
      <w:r w:rsidR="00A17AD0" w:rsidRPr="00BC2FDC">
        <w:rPr>
          <w:rFonts w:ascii="Sylfaen" w:hAnsi="Sylfaen" w:cs="Sylfaen"/>
          <w:lang w:val="ka-GE"/>
        </w:rPr>
        <w:t>3. ბოლო ეტაპზე კი ხდებ</w:t>
      </w:r>
      <w:r w:rsidR="00635992">
        <w:rPr>
          <w:rFonts w:ascii="Sylfaen" w:hAnsi="Sylfaen" w:cs="Sylfaen"/>
          <w:lang w:val="ka-GE"/>
        </w:rPr>
        <w:t>ოდ</w:t>
      </w:r>
      <w:r w:rsidR="00A17AD0" w:rsidRPr="00BC2FDC">
        <w:rPr>
          <w:rFonts w:ascii="Sylfaen" w:hAnsi="Sylfaen" w:cs="Sylfaen"/>
          <w:lang w:val="ka-GE"/>
        </w:rPr>
        <w:t>ა არსებული სათემო სერვისის (ამ შემთხვევაში საოჯახო ტიპის საცხოვრისის) იმ ადამიანური, ინფრასტრუქტურული და ფინანსური რესურსის შეფასება, რომელიც აუცილებელია საოჯახოში გადმოსვლის მაძიებელი ადამიანების ადეკვატური მომსახურებისთვის</w:t>
      </w:r>
      <w:r w:rsidR="008C46B7" w:rsidRPr="00BC2FDC">
        <w:rPr>
          <w:rFonts w:ascii="Sylfaen" w:hAnsi="Sylfaen" w:cs="Sylfaen"/>
          <w:lang w:val="ka-GE"/>
        </w:rPr>
        <w:t xml:space="preserve"> სახელმწიფო პროგრამით გათვალისწინებული და მისი ხარისხის სტანდარტების ფარგლებში</w:t>
      </w:r>
      <w:r w:rsidR="00A17AD0" w:rsidRPr="00BC2FDC">
        <w:rPr>
          <w:rFonts w:ascii="Sylfaen" w:hAnsi="Sylfaen" w:cs="Sylfaen"/>
          <w:lang w:val="ka-GE"/>
        </w:rPr>
        <w:t xml:space="preserve">. </w:t>
      </w:r>
    </w:p>
    <w:p w14:paraId="087BC223" w14:textId="272B6BA8" w:rsidR="00050A8E" w:rsidRDefault="00050A8E" w:rsidP="00907FDF">
      <w:pPr>
        <w:jc w:val="both"/>
        <w:rPr>
          <w:rFonts w:ascii="Sylfaen" w:hAnsi="Sylfaen"/>
          <w:sz w:val="20"/>
          <w:szCs w:val="20"/>
          <w:lang w:val="ka-GE"/>
        </w:rPr>
      </w:pPr>
    </w:p>
    <w:p w14:paraId="19F837F5" w14:textId="33724919" w:rsidR="00BC2FDC" w:rsidRPr="00BC2FDC" w:rsidRDefault="00BC2FDC" w:rsidP="00907FDF">
      <w:pPr>
        <w:jc w:val="both"/>
        <w:rPr>
          <w:rFonts w:ascii="Sylfaen" w:hAnsi="Sylfaen"/>
          <w:b/>
          <w:sz w:val="20"/>
          <w:szCs w:val="20"/>
          <w:lang w:val="ka-GE"/>
        </w:rPr>
      </w:pPr>
      <w:r w:rsidRPr="00BC2FDC">
        <w:rPr>
          <w:rFonts w:ascii="Sylfaen" w:hAnsi="Sylfaen"/>
          <w:b/>
          <w:sz w:val="20"/>
          <w:szCs w:val="20"/>
          <w:lang w:val="ka-GE"/>
        </w:rPr>
        <w:t>ბედიანის</w:t>
      </w:r>
      <w:r w:rsidR="00635992">
        <w:rPr>
          <w:rFonts w:ascii="Sylfaen" w:hAnsi="Sylfaen"/>
          <w:b/>
          <w:sz w:val="20"/>
          <w:szCs w:val="20"/>
          <w:lang w:val="ka-GE"/>
        </w:rPr>
        <w:t xml:space="preserve"> რეზიდენტული დაწესებულებაში მყოფი ადამიანების საჭიროებათა შეფასების შედეგები</w:t>
      </w:r>
      <w:r w:rsidRPr="00BC2FDC">
        <w:rPr>
          <w:rFonts w:ascii="Sylfaen" w:hAnsi="Sylfaen"/>
          <w:b/>
          <w:sz w:val="20"/>
          <w:szCs w:val="20"/>
          <w:lang w:val="ka-GE"/>
        </w:rPr>
        <w:t xml:space="preserve"> </w:t>
      </w:r>
    </w:p>
    <w:p w14:paraId="25EB233D" w14:textId="08B623CE" w:rsidR="00C43C9F" w:rsidRPr="00F71173" w:rsidRDefault="009F3C5A" w:rsidP="00F71173">
      <w:pPr>
        <w:jc w:val="both"/>
        <w:rPr>
          <w:rFonts w:ascii="Sylfaen" w:hAnsi="Sylfaen" w:cs="Sylfaen"/>
          <w:lang w:val="ka-GE"/>
        </w:rPr>
      </w:pPr>
      <w:r>
        <w:rPr>
          <w:rFonts w:ascii="Sylfaen" w:hAnsi="Sylfaen" w:cs="Sylfaen"/>
          <w:lang w:val="ka-GE"/>
        </w:rPr>
        <w:t xml:space="preserve">ბედიანის </w:t>
      </w:r>
      <w:r w:rsidR="00635992">
        <w:rPr>
          <w:rFonts w:ascii="Sylfaen" w:hAnsi="Sylfaen" w:cs="Sylfaen"/>
          <w:lang w:val="ka-GE"/>
        </w:rPr>
        <w:t>რეზიდენტული დაწესებულების</w:t>
      </w:r>
      <w:r>
        <w:rPr>
          <w:rFonts w:ascii="Sylfaen" w:hAnsi="Sylfaen" w:cs="Sylfaen"/>
          <w:lang w:val="ka-GE"/>
        </w:rPr>
        <w:t xml:space="preserve"> მოსარგებლეთა რაოდენობა</w:t>
      </w:r>
      <w:r w:rsidR="00635992">
        <w:rPr>
          <w:rFonts w:ascii="Sylfaen" w:hAnsi="Sylfaen" w:cs="Sylfaen"/>
          <w:lang w:val="ka-GE"/>
        </w:rPr>
        <w:t xml:space="preserve"> შეფასების პერიოდში</w:t>
      </w:r>
      <w:r>
        <w:rPr>
          <w:rFonts w:ascii="Sylfaen" w:hAnsi="Sylfaen" w:cs="Sylfaen"/>
          <w:lang w:val="ka-GE"/>
        </w:rPr>
        <w:t xml:space="preserve"> </w:t>
      </w:r>
      <w:r w:rsidR="00635992">
        <w:rPr>
          <w:rFonts w:ascii="Sylfaen" w:hAnsi="Sylfaen" w:cs="Sylfaen"/>
          <w:lang w:val="ka-GE"/>
        </w:rPr>
        <w:t>შ</w:t>
      </w:r>
      <w:r w:rsidR="00F71173">
        <w:rPr>
          <w:rFonts w:ascii="Sylfaen" w:hAnsi="Sylfaen" w:cs="Sylfaen"/>
          <w:lang w:val="ka-GE"/>
        </w:rPr>
        <w:t>ეადგენდა 150 ადამიანს</w:t>
      </w:r>
      <w:r>
        <w:rPr>
          <w:rFonts w:ascii="Sylfaen" w:hAnsi="Sylfaen" w:cs="Sylfaen"/>
          <w:lang w:val="ka-GE"/>
        </w:rPr>
        <w:t xml:space="preserve">. მათი აბსოლუტური უმრავლესობა </w:t>
      </w:r>
      <w:r w:rsidR="002015BA">
        <w:rPr>
          <w:rFonts w:ascii="Sylfaen" w:hAnsi="Sylfaen" w:cs="Sylfaen"/>
          <w:lang w:val="ka-GE"/>
        </w:rPr>
        <w:t xml:space="preserve">ფსიქოსოციალური საჭიროების მქონე პირია. </w:t>
      </w:r>
      <w:r w:rsidR="00F71173">
        <w:rPr>
          <w:rFonts w:ascii="Sylfaen" w:hAnsi="Sylfaen" w:cs="Sylfaen"/>
          <w:lang w:val="ka-GE"/>
        </w:rPr>
        <w:t xml:space="preserve">საჭიროებათა შეფასების </w:t>
      </w:r>
      <w:r w:rsidR="00FD5D68" w:rsidRPr="003132D0">
        <w:rPr>
          <w:rFonts w:ascii="Sylfaen" w:hAnsi="Sylfaen" w:cs="Sylfaen"/>
          <w:lang w:val="ka-GE"/>
        </w:rPr>
        <w:t>პროცესის საწყის ეტაპზე</w:t>
      </w:r>
      <w:r w:rsidR="00FD5D68">
        <w:rPr>
          <w:rFonts w:ascii="Sylfaen" w:hAnsi="Sylfaen" w:cs="Sylfaen"/>
          <w:lang w:val="ka-GE"/>
        </w:rPr>
        <w:t xml:space="preserve"> </w:t>
      </w:r>
      <w:r w:rsidR="00F71173">
        <w:rPr>
          <w:rFonts w:ascii="Sylfaen" w:hAnsi="Sylfaen" w:cs="Sylfaen"/>
          <w:lang w:val="ka-GE"/>
        </w:rPr>
        <w:t>მოხდა</w:t>
      </w:r>
      <w:r w:rsidR="00CE4939">
        <w:rPr>
          <w:rFonts w:ascii="Sylfaen" w:hAnsi="Sylfaen" w:cs="Sylfaen"/>
          <w:lang w:val="ka-GE"/>
        </w:rPr>
        <w:t xml:space="preserve"> ინდივიდუალური საჭიროებების და სურვილებიც გაცნობა და შეფასება</w:t>
      </w:r>
      <w:r w:rsidR="00FD5D68">
        <w:rPr>
          <w:rFonts w:ascii="Sylfaen" w:hAnsi="Sylfaen" w:cs="Sylfaen"/>
          <w:lang w:val="ka-GE"/>
        </w:rPr>
        <w:t>,</w:t>
      </w:r>
      <w:r w:rsidR="00F71173">
        <w:rPr>
          <w:rFonts w:ascii="Sylfaen" w:hAnsi="Sylfaen" w:cs="Sylfaen"/>
          <w:lang w:val="ka-GE"/>
        </w:rPr>
        <w:t xml:space="preserve"> ასევე მათი ოჯახების სოციალური მდგომარეობის მოკვლევაც შესაძლებლობის ფარგლებში.</w:t>
      </w:r>
      <w:r w:rsidR="00CE4939">
        <w:rPr>
          <w:rFonts w:ascii="Sylfaen" w:hAnsi="Sylfaen" w:cs="Sylfaen"/>
          <w:lang w:val="ka-GE"/>
        </w:rPr>
        <w:t xml:space="preserve"> </w:t>
      </w:r>
      <w:r w:rsidR="00F71173">
        <w:rPr>
          <w:rFonts w:ascii="Sylfaen" w:hAnsi="Sylfaen" w:cs="Sylfaen"/>
          <w:lang w:val="ka-GE"/>
        </w:rPr>
        <w:t xml:space="preserve">მეორე ეტაპზე კი მოხდა მათგან </w:t>
      </w:r>
      <w:r w:rsidR="00CE4939">
        <w:rPr>
          <w:rFonts w:ascii="Sylfaen" w:hAnsi="Sylfaen" w:cs="Sylfaen"/>
          <w:lang w:val="ka-GE"/>
        </w:rPr>
        <w:t xml:space="preserve">იმ ადამიანთა </w:t>
      </w:r>
      <w:r w:rsidR="00F71173">
        <w:rPr>
          <w:rFonts w:ascii="Sylfaen" w:hAnsi="Sylfaen" w:cs="Sylfaen"/>
          <w:lang w:val="ka-GE"/>
        </w:rPr>
        <w:t xml:space="preserve">იდენტიფიცირება, </w:t>
      </w:r>
      <w:r w:rsidR="00CE4939">
        <w:rPr>
          <w:rFonts w:ascii="Sylfaen" w:hAnsi="Sylfaen" w:cs="Sylfaen"/>
          <w:lang w:val="ka-GE"/>
        </w:rPr>
        <w:t>რომ</w:t>
      </w:r>
      <w:r w:rsidR="00FF3A46">
        <w:rPr>
          <w:rFonts w:ascii="Sylfaen" w:hAnsi="Sylfaen" w:cs="Sylfaen"/>
        </w:rPr>
        <w:t>ელთა</w:t>
      </w:r>
      <w:r w:rsidR="00F71173">
        <w:rPr>
          <w:rFonts w:ascii="Sylfaen" w:hAnsi="Sylfaen" w:cs="Sylfaen"/>
          <w:lang w:val="ka-GE"/>
        </w:rPr>
        <w:t xml:space="preserve"> საჭიროებების</w:t>
      </w:r>
      <w:r w:rsidR="00FF3A46">
        <w:rPr>
          <w:rFonts w:ascii="Sylfaen" w:hAnsi="Sylfaen" w:cs="Sylfaen"/>
        </w:rPr>
        <w:t xml:space="preserve"> დაკმაყოფილება</w:t>
      </w:r>
      <w:r w:rsidR="00F71173">
        <w:rPr>
          <w:rFonts w:ascii="Sylfaen" w:hAnsi="Sylfaen" w:cs="Sylfaen"/>
          <w:lang w:val="ka-GE"/>
        </w:rPr>
        <w:t xml:space="preserve"> ქვეყანაში</w:t>
      </w:r>
      <w:r w:rsidR="00CE4939">
        <w:rPr>
          <w:rFonts w:ascii="Sylfaen" w:hAnsi="Sylfaen" w:cs="Sylfaen"/>
          <w:lang w:val="ka-GE"/>
        </w:rPr>
        <w:t xml:space="preserve"> არსებული მოდელებისა და დაფინანსების გათვალისწინებით</w:t>
      </w:r>
      <w:r w:rsidR="00F71173">
        <w:rPr>
          <w:rFonts w:ascii="Sylfaen" w:hAnsi="Sylfaen" w:cs="Sylfaen"/>
          <w:lang w:val="ka-GE"/>
        </w:rPr>
        <w:t xml:space="preserve"> შესაძლებელია</w:t>
      </w:r>
      <w:r w:rsidR="00FF3A46">
        <w:rPr>
          <w:rFonts w:ascii="Sylfaen" w:hAnsi="Sylfaen" w:cs="Sylfaen"/>
          <w:lang w:val="ka-GE"/>
        </w:rPr>
        <w:t>.</w:t>
      </w:r>
      <w:r w:rsidR="00F71173">
        <w:rPr>
          <w:rFonts w:ascii="Sylfaen" w:hAnsi="Sylfaen" w:cs="Sylfaen"/>
          <w:lang w:val="ka-GE"/>
        </w:rPr>
        <w:t xml:space="preserve"> ასევე იმ ადამიანების და საჭიროებათა განსაზღვრა, რომელთა ღირსეული მომსახურებისთვის აუცილებელია თემზე დაფუძნებული ისეთი მომსახურებების განვითარებაც, რომელიც ჯერჯერობით ქვეყანაში არ არსებობს. ასევე მოხდა </w:t>
      </w:r>
      <w:r w:rsidR="00991F4D" w:rsidRPr="00F71173">
        <w:rPr>
          <w:rFonts w:ascii="Sylfaen" w:hAnsi="Sylfaen" w:cs="Sylfaen"/>
          <w:lang w:val="ka-GE"/>
        </w:rPr>
        <w:t xml:space="preserve">დეინსტიტუციონალიზაციის პროცესის </w:t>
      </w:r>
      <w:r w:rsidR="00AF0246" w:rsidRPr="00F71173">
        <w:rPr>
          <w:rFonts w:ascii="Sylfaen" w:hAnsi="Sylfaen" w:cs="Sylfaen"/>
          <w:lang w:val="ka-GE"/>
        </w:rPr>
        <w:t xml:space="preserve">განხორციელებისთვის </w:t>
      </w:r>
      <w:r w:rsidR="00991F4D" w:rsidRPr="00F71173">
        <w:rPr>
          <w:rFonts w:ascii="Sylfaen" w:hAnsi="Sylfaen" w:cs="Sylfaen"/>
          <w:lang w:val="ka-GE"/>
        </w:rPr>
        <w:t xml:space="preserve">რეკომენდაციების </w:t>
      </w:r>
      <w:r w:rsidR="00AF0246" w:rsidRPr="00F71173">
        <w:rPr>
          <w:rFonts w:ascii="Sylfaen" w:hAnsi="Sylfaen" w:cs="Sylfaen"/>
          <w:lang w:val="ka-GE"/>
        </w:rPr>
        <w:t xml:space="preserve">და ღონისძიებათა ნუსხის შემუშავება </w:t>
      </w:r>
      <w:r w:rsidR="00991F4D" w:rsidRPr="00F71173">
        <w:rPr>
          <w:rFonts w:ascii="Sylfaen" w:hAnsi="Sylfaen" w:cs="Sylfaen"/>
          <w:lang w:val="ka-GE"/>
        </w:rPr>
        <w:t xml:space="preserve">სახელმწიფო სტრუქტურებისთვის. </w:t>
      </w:r>
    </w:p>
    <w:p w14:paraId="06021847" w14:textId="1D3D57D6" w:rsidR="001D1C48" w:rsidRDefault="0073232D" w:rsidP="0029262D">
      <w:pPr>
        <w:jc w:val="both"/>
        <w:rPr>
          <w:rFonts w:ascii="Sylfaen" w:hAnsi="Sylfaen"/>
          <w:lang w:val="ka-GE"/>
        </w:rPr>
      </w:pPr>
      <w:r>
        <w:rPr>
          <w:rFonts w:ascii="Sylfaen" w:hAnsi="Sylfaen"/>
          <w:lang w:val="ka-GE"/>
        </w:rPr>
        <w:t>შეფასების შედეგად გამოიკვეთა</w:t>
      </w:r>
      <w:r w:rsidR="00D341F6">
        <w:rPr>
          <w:rFonts w:ascii="Sylfaen" w:hAnsi="Sylfaen"/>
          <w:lang w:val="ka-GE"/>
        </w:rPr>
        <w:t xml:space="preserve"> </w:t>
      </w:r>
      <w:r w:rsidR="00C12AE6">
        <w:rPr>
          <w:rFonts w:ascii="Sylfaen" w:hAnsi="Sylfaen"/>
          <w:lang w:val="ka-GE"/>
        </w:rPr>
        <w:t>8</w:t>
      </w:r>
      <w:r>
        <w:rPr>
          <w:rFonts w:ascii="Sylfaen" w:hAnsi="Sylfaen"/>
          <w:lang w:val="ka-GE"/>
        </w:rPr>
        <w:t xml:space="preserve"> ჯგუფი რეზიდენტული დაწესებულების მოსარგებლეების </w:t>
      </w:r>
      <w:r w:rsidR="00D341F6">
        <w:rPr>
          <w:rFonts w:ascii="Sylfaen" w:hAnsi="Sylfaen"/>
          <w:lang w:val="ka-GE"/>
        </w:rPr>
        <w:t>საჭიროებების შესაბამისი მომსახურებები</w:t>
      </w:r>
      <w:r>
        <w:rPr>
          <w:rFonts w:ascii="Sylfaen" w:hAnsi="Sylfaen"/>
          <w:lang w:val="ka-GE"/>
        </w:rPr>
        <w:t>.</w:t>
      </w:r>
      <w:r w:rsidR="00D341F6">
        <w:rPr>
          <w:rFonts w:ascii="Sylfaen" w:hAnsi="Sylfaen"/>
          <w:lang w:val="ka-GE"/>
        </w:rPr>
        <w:t xml:space="preserve"> ეს ჯგუფები შემდეგია:</w:t>
      </w:r>
    </w:p>
    <w:p w14:paraId="79BF7A2C" w14:textId="194B2C4C" w:rsidR="00D341F6" w:rsidRPr="00A43755" w:rsidRDefault="00D341F6" w:rsidP="00D341F6">
      <w:pPr>
        <w:jc w:val="both"/>
        <w:rPr>
          <w:rFonts w:ascii="Arial" w:eastAsia="Times New Roman" w:hAnsi="Arial" w:cs="Arial"/>
          <w:b/>
          <w:bCs/>
          <w:sz w:val="20"/>
          <w:szCs w:val="20"/>
          <w:lang w:val="ka-GE"/>
        </w:rPr>
      </w:pPr>
      <w:r w:rsidRPr="00D341F6">
        <w:rPr>
          <w:rFonts w:ascii="Sylfaen" w:hAnsi="Sylfaen"/>
          <w:b/>
          <w:lang w:val="ka-GE"/>
        </w:rPr>
        <w:t>ჯგუფ</w:t>
      </w:r>
      <w:r w:rsidR="0073232D" w:rsidRPr="00D341F6">
        <w:rPr>
          <w:rFonts w:ascii="Sylfaen" w:hAnsi="Sylfaen"/>
          <w:b/>
          <w:lang w:val="ka-GE"/>
        </w:rPr>
        <w:t>ი</w:t>
      </w:r>
      <w:r w:rsidRPr="00D341F6">
        <w:rPr>
          <w:rFonts w:ascii="Sylfaen" w:hAnsi="Sylfaen"/>
          <w:b/>
          <w:lang w:val="ka-GE"/>
        </w:rPr>
        <w:t xml:space="preserve"> </w:t>
      </w:r>
      <w:r w:rsidRPr="00D341F6">
        <w:rPr>
          <w:rFonts w:ascii="Sylfaen" w:hAnsi="Sylfaen"/>
          <w:b/>
        </w:rPr>
        <w:t>I</w:t>
      </w:r>
      <w:r>
        <w:rPr>
          <w:rFonts w:ascii="Sylfaen" w:hAnsi="Sylfaen"/>
        </w:rPr>
        <w:t>:</w:t>
      </w:r>
      <w:r>
        <w:rPr>
          <w:rFonts w:ascii="Sylfaen" w:hAnsi="Sylfaen"/>
          <w:lang w:val="ka-GE"/>
        </w:rPr>
        <w:t xml:space="preserve"> აქ მოიაზრებიან პაციენტები, რომელთა ფსიქიკური ჯანმრთელობის მდგომარეობა </w:t>
      </w:r>
      <w:r w:rsidRPr="00D341F6">
        <w:rPr>
          <w:rFonts w:ascii="Sylfaen" w:eastAsia="Times New Roman" w:hAnsi="Sylfaen" w:cs="Sylfaen"/>
          <w:bCs/>
          <w:sz w:val="20"/>
          <w:szCs w:val="20"/>
          <w:lang w:val="ka-GE"/>
        </w:rPr>
        <w:t>შეფასებისას</w:t>
      </w:r>
      <w:r w:rsidRPr="00D341F6">
        <w:rPr>
          <w:rFonts w:ascii="Arial" w:eastAsia="Times New Roman" w:hAnsi="Arial" w:cs="Arial"/>
          <w:bCs/>
          <w:sz w:val="20"/>
          <w:szCs w:val="20"/>
        </w:rPr>
        <w:t xml:space="preserve"> </w:t>
      </w:r>
      <w:r w:rsidRPr="00D341F6">
        <w:rPr>
          <w:rFonts w:ascii="Sylfaen" w:eastAsia="Times New Roman" w:hAnsi="Sylfaen" w:cs="Sylfaen"/>
          <w:bCs/>
          <w:sz w:val="20"/>
          <w:szCs w:val="20"/>
        </w:rPr>
        <w:t>მწვავე იყო</w:t>
      </w:r>
      <w:r w:rsidRPr="00D341F6">
        <w:rPr>
          <w:rFonts w:ascii="Arial" w:eastAsia="Times New Roman" w:hAnsi="Arial" w:cs="Arial"/>
          <w:bCs/>
          <w:sz w:val="20"/>
          <w:szCs w:val="20"/>
        </w:rPr>
        <w:t xml:space="preserve">, </w:t>
      </w:r>
      <w:r w:rsidRPr="00D341F6">
        <w:rPr>
          <w:rFonts w:ascii="Sylfaen" w:eastAsia="Times New Roman" w:hAnsi="Sylfaen" w:cs="Sylfaen"/>
          <w:bCs/>
          <w:sz w:val="20"/>
          <w:szCs w:val="20"/>
        </w:rPr>
        <w:t>საჭიროებ</w:t>
      </w:r>
      <w:r w:rsidRPr="00D341F6">
        <w:rPr>
          <w:rFonts w:ascii="Sylfaen" w:eastAsia="Times New Roman" w:hAnsi="Sylfaen" w:cs="Sylfaen"/>
          <w:bCs/>
          <w:sz w:val="20"/>
          <w:szCs w:val="20"/>
          <w:lang w:val="ka-GE"/>
        </w:rPr>
        <w:t>დნენ</w:t>
      </w:r>
      <w:r w:rsidR="00776E1C">
        <w:rPr>
          <w:rFonts w:ascii="Sylfaen" w:eastAsia="Times New Roman" w:hAnsi="Sylfaen" w:cs="Sylfaen"/>
          <w:bCs/>
          <w:sz w:val="20"/>
          <w:szCs w:val="20"/>
          <w:lang w:val="ka-GE"/>
        </w:rPr>
        <w:t xml:space="preserve"> ჰოსპიტალურ</w:t>
      </w:r>
      <w:r w:rsidRPr="00D341F6">
        <w:rPr>
          <w:rFonts w:ascii="Arial" w:eastAsia="Times New Roman" w:hAnsi="Arial" w:cs="Arial"/>
          <w:bCs/>
          <w:sz w:val="20"/>
          <w:szCs w:val="20"/>
        </w:rPr>
        <w:t xml:space="preserve"> </w:t>
      </w:r>
      <w:r w:rsidRPr="00D341F6">
        <w:rPr>
          <w:rFonts w:ascii="Sylfaen" w:eastAsia="Times New Roman" w:hAnsi="Sylfaen" w:cs="Sylfaen"/>
          <w:bCs/>
          <w:sz w:val="20"/>
          <w:szCs w:val="20"/>
        </w:rPr>
        <w:t>მკურნალობას</w:t>
      </w:r>
      <w:r w:rsidR="00A43755">
        <w:rPr>
          <w:rFonts w:ascii="Sylfaen" w:eastAsia="Times New Roman" w:hAnsi="Sylfaen" w:cs="Sylfaen"/>
          <w:bCs/>
          <w:sz w:val="20"/>
          <w:szCs w:val="20"/>
          <w:lang w:val="ka-GE"/>
        </w:rPr>
        <w:t>.</w:t>
      </w:r>
      <w:r w:rsidRPr="00D341F6">
        <w:rPr>
          <w:rFonts w:ascii="Arial" w:eastAsia="Times New Roman" w:hAnsi="Arial" w:cs="Arial"/>
          <w:bCs/>
          <w:sz w:val="20"/>
          <w:szCs w:val="20"/>
        </w:rPr>
        <w:t xml:space="preserve"> </w:t>
      </w:r>
      <w:r w:rsidR="00A43755">
        <w:rPr>
          <w:rFonts w:ascii="Sylfaen" w:eastAsia="Times New Roman" w:hAnsi="Sylfaen" w:cs="Sylfaen"/>
          <w:bCs/>
          <w:sz w:val="20"/>
          <w:szCs w:val="20"/>
          <w:lang w:val="ka-GE"/>
        </w:rPr>
        <w:t xml:space="preserve"> </w:t>
      </w:r>
      <w:r w:rsidRPr="00D341F6">
        <w:rPr>
          <w:rFonts w:ascii="Sylfaen" w:eastAsia="Times New Roman" w:hAnsi="Sylfaen" w:cs="Sylfaen"/>
          <w:bCs/>
          <w:sz w:val="20"/>
          <w:szCs w:val="20"/>
        </w:rPr>
        <w:t>რემისიის</w:t>
      </w:r>
      <w:r w:rsidRPr="00D341F6">
        <w:rPr>
          <w:rFonts w:ascii="Arial" w:eastAsia="Times New Roman" w:hAnsi="Arial" w:cs="Arial"/>
          <w:bCs/>
          <w:sz w:val="20"/>
          <w:szCs w:val="20"/>
        </w:rPr>
        <w:t xml:space="preserve"> </w:t>
      </w:r>
      <w:r w:rsidRPr="00D341F6">
        <w:rPr>
          <w:rFonts w:ascii="Sylfaen" w:eastAsia="Times New Roman" w:hAnsi="Sylfaen" w:cs="Sylfaen"/>
          <w:bCs/>
          <w:sz w:val="20"/>
          <w:szCs w:val="20"/>
        </w:rPr>
        <w:t>დროს</w:t>
      </w:r>
      <w:r w:rsidRPr="00D341F6">
        <w:rPr>
          <w:rFonts w:ascii="Arial" w:eastAsia="Times New Roman" w:hAnsi="Arial" w:cs="Arial"/>
          <w:bCs/>
          <w:sz w:val="20"/>
          <w:szCs w:val="20"/>
        </w:rPr>
        <w:t xml:space="preserve"> </w:t>
      </w:r>
      <w:r w:rsidR="00A43755">
        <w:rPr>
          <w:rFonts w:ascii="Sylfaen" w:eastAsia="Times New Roman" w:hAnsi="Sylfaen" w:cs="Arial"/>
          <w:bCs/>
          <w:sz w:val="20"/>
          <w:szCs w:val="20"/>
          <w:lang w:val="ka-GE"/>
        </w:rPr>
        <w:t>საჭირო</w:t>
      </w:r>
      <w:r w:rsidR="00776E1C">
        <w:rPr>
          <w:rFonts w:ascii="Sylfaen" w:eastAsia="Times New Roman" w:hAnsi="Sylfaen" w:cs="Arial"/>
          <w:bCs/>
          <w:sz w:val="20"/>
          <w:szCs w:val="20"/>
          <w:lang w:val="ka-GE"/>
        </w:rPr>
        <w:t>ა</w:t>
      </w:r>
      <w:r w:rsidR="00A43755">
        <w:rPr>
          <w:rFonts w:ascii="Sylfaen" w:eastAsia="Times New Roman" w:hAnsi="Sylfaen" w:cs="Arial"/>
          <w:bCs/>
          <w:sz w:val="20"/>
          <w:szCs w:val="20"/>
          <w:lang w:val="ka-GE"/>
        </w:rPr>
        <w:t xml:space="preserve"> </w:t>
      </w:r>
      <w:r w:rsidRPr="00D341F6">
        <w:rPr>
          <w:rFonts w:ascii="Sylfaen" w:eastAsia="Times New Roman" w:hAnsi="Sylfaen" w:cs="Sylfaen"/>
          <w:bCs/>
          <w:sz w:val="20"/>
          <w:szCs w:val="20"/>
        </w:rPr>
        <w:t>ხელახალ</w:t>
      </w:r>
      <w:r w:rsidR="00776E1C">
        <w:rPr>
          <w:rFonts w:ascii="Sylfaen" w:eastAsia="Times New Roman" w:hAnsi="Sylfaen" w:cs="Sylfaen"/>
          <w:bCs/>
          <w:sz w:val="20"/>
          <w:szCs w:val="20"/>
          <w:lang w:val="ka-GE"/>
        </w:rPr>
        <w:t>ი</w:t>
      </w:r>
      <w:r w:rsidRPr="00D341F6">
        <w:rPr>
          <w:rFonts w:ascii="Arial" w:eastAsia="Times New Roman" w:hAnsi="Arial" w:cs="Arial"/>
          <w:bCs/>
          <w:sz w:val="20"/>
          <w:szCs w:val="20"/>
        </w:rPr>
        <w:t xml:space="preserve"> </w:t>
      </w:r>
      <w:r w:rsidR="00A43755">
        <w:rPr>
          <w:rFonts w:ascii="Sylfaen" w:eastAsia="Times New Roman" w:hAnsi="Sylfaen" w:cs="Sylfaen"/>
          <w:bCs/>
          <w:sz w:val="20"/>
          <w:szCs w:val="20"/>
        </w:rPr>
        <w:t>შეფასებას</w:t>
      </w:r>
      <w:r>
        <w:rPr>
          <w:rFonts w:ascii="Sylfaen" w:eastAsia="Times New Roman" w:hAnsi="Sylfaen" w:cs="Sylfaen"/>
          <w:bCs/>
          <w:sz w:val="20"/>
          <w:szCs w:val="20"/>
          <w:lang w:val="ka-GE"/>
        </w:rPr>
        <w:t>;</w:t>
      </w:r>
      <w:r w:rsidR="00A43755">
        <w:rPr>
          <w:rFonts w:ascii="Sylfaen" w:eastAsia="Times New Roman" w:hAnsi="Sylfaen" w:cs="Sylfaen"/>
          <w:bCs/>
          <w:sz w:val="20"/>
          <w:szCs w:val="20"/>
        </w:rPr>
        <w:t xml:space="preserve"> </w:t>
      </w:r>
      <w:r w:rsidR="00A43755">
        <w:rPr>
          <w:rFonts w:ascii="Sylfaen" w:eastAsia="Times New Roman" w:hAnsi="Sylfaen" w:cs="Sylfaen"/>
          <w:bCs/>
          <w:sz w:val="20"/>
          <w:szCs w:val="20"/>
          <w:lang w:val="ka-GE"/>
        </w:rPr>
        <w:t>სულ 16 ადამიანი.</w:t>
      </w:r>
    </w:p>
    <w:p w14:paraId="31D4C9FA" w14:textId="1F3938A3" w:rsidR="0073232D" w:rsidRDefault="00A43755" w:rsidP="0029262D">
      <w:pPr>
        <w:jc w:val="both"/>
        <w:rPr>
          <w:rFonts w:ascii="Sylfaen" w:hAnsi="Sylfaen"/>
          <w:lang w:val="ka-GE"/>
        </w:rPr>
      </w:pPr>
      <w:r w:rsidRPr="00A43755">
        <w:rPr>
          <w:rFonts w:ascii="Sylfaen" w:hAnsi="Sylfaen"/>
          <w:b/>
          <w:lang w:val="ka-GE"/>
        </w:rPr>
        <w:t xml:space="preserve">ჯგუფი </w:t>
      </w:r>
      <w:r w:rsidRPr="00A43755">
        <w:rPr>
          <w:rFonts w:ascii="Sylfaen" w:hAnsi="Sylfaen"/>
          <w:b/>
        </w:rPr>
        <w:t>II</w:t>
      </w:r>
      <w:r w:rsidR="00D341F6">
        <w:rPr>
          <w:rFonts w:ascii="Sylfaen" w:hAnsi="Sylfaen"/>
          <w:lang w:val="ka-GE"/>
        </w:rPr>
        <w:t>:</w:t>
      </w:r>
      <w:r w:rsidR="0073232D">
        <w:rPr>
          <w:rFonts w:ascii="Sylfaen" w:hAnsi="Sylfaen"/>
          <w:lang w:val="ka-GE"/>
        </w:rPr>
        <w:t xml:space="preserve"> </w:t>
      </w:r>
      <w:r>
        <w:rPr>
          <w:rFonts w:ascii="Sylfaen" w:hAnsi="Sylfaen"/>
          <w:lang w:val="ka-GE"/>
        </w:rPr>
        <w:t xml:space="preserve">ჯგუფში შევიდნენ ის ადამიანები, რომელთა </w:t>
      </w:r>
      <w:r w:rsidR="002D073B">
        <w:rPr>
          <w:rFonts w:ascii="Sylfaen" w:hAnsi="Sylfaen"/>
          <w:lang w:val="ka-GE"/>
        </w:rPr>
        <w:t>სოციალური რეაბილიტაცია უნდა მოხდეს ალტერნატიულ (საოჯახო ტიპის) სერვისში სათემო ფსიქიკურ მკურნალობის მომსახურებასთან ერთად. სოციალური რეაბილიტაციისთვის</w:t>
      </w:r>
      <w:r w:rsidR="00192CA5">
        <w:rPr>
          <w:rFonts w:ascii="Sylfaen" w:hAnsi="Sylfaen"/>
          <w:lang w:val="ka-GE"/>
        </w:rPr>
        <w:t xml:space="preserve"> მიზანი და მოსალოდნელი </w:t>
      </w:r>
      <w:r w:rsidR="00192CA5">
        <w:rPr>
          <w:rFonts w:ascii="Sylfaen" w:hAnsi="Sylfaen"/>
          <w:lang w:val="ka-GE"/>
        </w:rPr>
        <w:lastRenderedPageBreak/>
        <w:t>შედეგი (დეინსტიტუციონალიზაციიდან ერთი წლის განმავლობაში) რეინტეგრაციაა ბიოლოგიურ ოჯახში.</w:t>
      </w:r>
      <w:r>
        <w:rPr>
          <w:rFonts w:ascii="Sylfaen" w:hAnsi="Sylfaen"/>
          <w:lang w:val="ka-GE"/>
        </w:rPr>
        <w:t xml:space="preserve"> </w:t>
      </w:r>
      <w:r w:rsidR="0073232D">
        <w:rPr>
          <w:rFonts w:ascii="Sylfaen" w:hAnsi="Sylfaen"/>
          <w:lang w:val="ka-GE"/>
        </w:rPr>
        <w:t xml:space="preserve"> </w:t>
      </w:r>
    </w:p>
    <w:p w14:paraId="21B03DFE" w14:textId="0DC7326D" w:rsidR="0073232D" w:rsidRPr="00192CA5" w:rsidRDefault="00A43755" w:rsidP="0029262D">
      <w:pPr>
        <w:jc w:val="both"/>
        <w:rPr>
          <w:rFonts w:ascii="Sylfaen" w:hAnsi="Sylfaen"/>
        </w:rPr>
      </w:pPr>
      <w:r w:rsidRPr="00A43755">
        <w:rPr>
          <w:rFonts w:ascii="Sylfaen" w:hAnsi="Sylfaen"/>
          <w:b/>
          <w:lang w:val="ka-GE"/>
        </w:rPr>
        <w:t xml:space="preserve">ჯგუფი </w:t>
      </w:r>
      <w:r w:rsidRPr="00A43755">
        <w:rPr>
          <w:rFonts w:ascii="Sylfaen" w:hAnsi="Sylfaen"/>
          <w:b/>
        </w:rPr>
        <w:t>II</w:t>
      </w:r>
      <w:r>
        <w:rPr>
          <w:rFonts w:ascii="Sylfaen" w:hAnsi="Sylfaen"/>
          <w:b/>
        </w:rPr>
        <w:t>I</w:t>
      </w:r>
      <w:r>
        <w:rPr>
          <w:rFonts w:ascii="Sylfaen" w:hAnsi="Sylfaen"/>
          <w:lang w:val="ka-GE"/>
        </w:rPr>
        <w:t xml:space="preserve">: </w:t>
      </w:r>
      <w:r w:rsidR="00192CA5">
        <w:rPr>
          <w:rFonts w:ascii="Sylfaen" w:hAnsi="Sylfaen"/>
          <w:lang w:val="ka-GE"/>
        </w:rPr>
        <w:t>ადამიანები, რომელთა საჭიროებების დაკმაყოფილება შესაძლებელია საოჯახო ტიპის მომსახურების მეშვეობით</w:t>
      </w:r>
      <w:r w:rsidR="00BE0BEC">
        <w:rPr>
          <w:rFonts w:ascii="Sylfaen" w:hAnsi="Sylfaen"/>
          <w:lang w:val="ka-GE"/>
        </w:rPr>
        <w:t xml:space="preserve"> (</w:t>
      </w:r>
      <w:r w:rsidR="00BE0BEC">
        <w:rPr>
          <w:rFonts w:ascii="Sylfaen" w:hAnsi="Sylfaen"/>
        </w:rPr>
        <w:t>I</w:t>
      </w:r>
      <w:r w:rsidR="00BE0BEC">
        <w:rPr>
          <w:rFonts w:ascii="Sylfaen" w:hAnsi="Sylfaen"/>
          <w:lang w:val="ka-GE"/>
        </w:rPr>
        <w:t xml:space="preserve"> ეტაპის დეინსტიტუციონალიზაცია საოჯახო ტიპის სახლებში)</w:t>
      </w:r>
      <w:r w:rsidR="00F66E96">
        <w:rPr>
          <w:rFonts w:ascii="Sylfaen" w:hAnsi="Sylfaen"/>
          <w:lang w:val="ka-GE"/>
        </w:rPr>
        <w:t xml:space="preserve"> და სათემო ფსიქიკური მკურნალობის სერვისით.</w:t>
      </w:r>
    </w:p>
    <w:p w14:paraId="0380A429" w14:textId="2DA398DC" w:rsidR="0073232D" w:rsidRDefault="00A43755" w:rsidP="0029262D">
      <w:pPr>
        <w:jc w:val="both"/>
        <w:rPr>
          <w:rFonts w:ascii="Sylfaen" w:hAnsi="Sylfaen"/>
          <w:lang w:val="ka-GE"/>
        </w:rPr>
      </w:pPr>
      <w:r w:rsidRPr="00A43755">
        <w:rPr>
          <w:rFonts w:ascii="Sylfaen" w:hAnsi="Sylfaen"/>
          <w:b/>
          <w:lang w:val="ka-GE"/>
        </w:rPr>
        <w:t xml:space="preserve">ჯგუფი </w:t>
      </w:r>
      <w:r>
        <w:rPr>
          <w:rFonts w:ascii="Sylfaen" w:hAnsi="Sylfaen"/>
          <w:b/>
        </w:rPr>
        <w:t>IV</w:t>
      </w:r>
      <w:r>
        <w:rPr>
          <w:rFonts w:ascii="Sylfaen" w:hAnsi="Sylfaen"/>
          <w:lang w:val="ka-GE"/>
        </w:rPr>
        <w:t xml:space="preserve">: </w:t>
      </w:r>
      <w:r w:rsidR="00BE0BEC">
        <w:rPr>
          <w:rFonts w:ascii="Sylfaen" w:hAnsi="Sylfaen"/>
          <w:lang w:val="ka-GE"/>
        </w:rPr>
        <w:t>ადამიანები, რომელთა საჭიროებების დაკმაყოფილება შესაძლებელია საოჯახო ტიპის მომსახურების მეშვეობით (</w:t>
      </w:r>
      <w:r w:rsidR="00BE0BEC">
        <w:rPr>
          <w:rFonts w:ascii="Sylfaen" w:hAnsi="Sylfaen"/>
        </w:rPr>
        <w:t>I</w:t>
      </w:r>
      <w:r w:rsidR="00BE0BEC">
        <w:rPr>
          <w:rFonts w:ascii="Sylfaen" w:hAnsi="Sylfaen"/>
        </w:rPr>
        <w:t>I</w:t>
      </w:r>
      <w:r w:rsidR="00BE0BEC">
        <w:rPr>
          <w:rFonts w:ascii="Sylfaen" w:hAnsi="Sylfaen"/>
          <w:lang w:val="ka-GE"/>
        </w:rPr>
        <w:t xml:space="preserve"> ეტაპის დეინსტიტუციონალიზაცია საოჯახო ტიპის </w:t>
      </w:r>
      <w:r w:rsidR="00BE0BEC">
        <w:rPr>
          <w:rFonts w:ascii="Sylfaen" w:hAnsi="Sylfaen"/>
          <w:lang w:val="ka-GE"/>
        </w:rPr>
        <w:t>უკვე გამოცდილ მომსახურებებში, ვინაიდან ადამიანები</w:t>
      </w:r>
      <w:r w:rsidR="002054A9">
        <w:rPr>
          <w:rFonts w:ascii="Sylfaen" w:hAnsi="Sylfaen"/>
          <w:lang w:val="ka-GE"/>
        </w:rPr>
        <w:t xml:space="preserve"> ამ ჯგუფში,</w:t>
      </w:r>
      <w:r w:rsidR="00BE0BEC">
        <w:rPr>
          <w:rFonts w:ascii="Sylfaen" w:hAnsi="Sylfaen"/>
          <w:lang w:val="ka-GE"/>
        </w:rPr>
        <w:t xml:space="preserve"> უფრო ინტენსიურ მხარდაჭერას საჭიროებენ, ვიდრე </w:t>
      </w:r>
      <w:r w:rsidR="002054A9">
        <w:rPr>
          <w:rFonts w:ascii="Sylfaen" w:hAnsi="Sylfaen"/>
        </w:rPr>
        <w:t xml:space="preserve">III </w:t>
      </w:r>
      <w:r w:rsidR="002054A9">
        <w:rPr>
          <w:rFonts w:ascii="Sylfaen" w:hAnsi="Sylfaen"/>
          <w:lang w:val="ka-GE"/>
        </w:rPr>
        <w:t xml:space="preserve">ჯგუფში, </w:t>
      </w:r>
      <w:r w:rsidR="00BE0BEC">
        <w:rPr>
          <w:rFonts w:ascii="Sylfaen" w:hAnsi="Sylfaen"/>
        </w:rPr>
        <w:t xml:space="preserve">I </w:t>
      </w:r>
      <w:r w:rsidR="00BE0BEC">
        <w:rPr>
          <w:rFonts w:ascii="Sylfaen" w:hAnsi="Sylfaen"/>
          <w:lang w:val="ka-GE"/>
        </w:rPr>
        <w:t>ეტაპზე გამოსასვლელი ადამიანები</w:t>
      </w:r>
      <w:r w:rsidR="00BE0BEC">
        <w:rPr>
          <w:rFonts w:ascii="Sylfaen" w:hAnsi="Sylfaen"/>
          <w:lang w:val="ka-GE"/>
        </w:rPr>
        <w:t>).</w:t>
      </w:r>
      <w:r w:rsidR="00F66E96">
        <w:rPr>
          <w:rFonts w:ascii="Sylfaen" w:hAnsi="Sylfaen"/>
          <w:lang w:val="ka-GE"/>
        </w:rPr>
        <w:t xml:space="preserve"> ასევე, </w:t>
      </w:r>
      <w:r w:rsidR="00776E1C">
        <w:rPr>
          <w:rFonts w:ascii="Sylfaen" w:hAnsi="Sylfaen"/>
          <w:lang w:val="ka-GE"/>
        </w:rPr>
        <w:t>სათემო ფსიქიკური მკურნალობის სერვისით.</w:t>
      </w:r>
      <w:r w:rsidR="00BE0BEC">
        <w:rPr>
          <w:rFonts w:ascii="Sylfaen" w:hAnsi="Sylfaen"/>
          <w:lang w:val="ka-GE"/>
        </w:rPr>
        <w:t xml:space="preserve"> </w:t>
      </w:r>
    </w:p>
    <w:p w14:paraId="039F6A03" w14:textId="73EF1422" w:rsidR="0073232D" w:rsidRDefault="00A43755" w:rsidP="0029262D">
      <w:pPr>
        <w:jc w:val="both"/>
        <w:rPr>
          <w:rFonts w:ascii="Sylfaen" w:hAnsi="Sylfaen"/>
        </w:rPr>
      </w:pPr>
      <w:r w:rsidRPr="00A43755">
        <w:rPr>
          <w:rFonts w:ascii="Sylfaen" w:hAnsi="Sylfaen"/>
          <w:b/>
          <w:lang w:val="ka-GE"/>
        </w:rPr>
        <w:t xml:space="preserve">ჯგუფი </w:t>
      </w:r>
      <w:r>
        <w:rPr>
          <w:rFonts w:ascii="Sylfaen" w:hAnsi="Sylfaen"/>
          <w:b/>
        </w:rPr>
        <w:t>V</w:t>
      </w:r>
      <w:r>
        <w:rPr>
          <w:rFonts w:ascii="Sylfaen" w:hAnsi="Sylfaen"/>
          <w:lang w:val="ka-GE"/>
        </w:rPr>
        <w:t xml:space="preserve">: </w:t>
      </w:r>
      <w:r w:rsidR="00D06624">
        <w:rPr>
          <w:rFonts w:ascii="Sylfaen" w:hAnsi="Sylfaen"/>
          <w:lang w:val="ka-GE"/>
        </w:rPr>
        <w:t>ადამიანები, რომლების საჭიროებენ პალიატიურ მომსახურებას და ინტენსიურ სამედიცინო მომსახურებებს</w:t>
      </w:r>
      <w:r w:rsidR="00776E1C">
        <w:rPr>
          <w:rFonts w:ascii="Sylfaen" w:hAnsi="Sylfaen"/>
          <w:lang w:val="ka-GE"/>
        </w:rPr>
        <w:t xml:space="preserve"> ფსიქიკური მდგომარეობის მართვასთან ერთად</w:t>
      </w:r>
      <w:r w:rsidR="00D06624">
        <w:rPr>
          <w:rFonts w:ascii="Sylfaen" w:hAnsi="Sylfaen"/>
          <w:lang w:val="ka-GE"/>
        </w:rPr>
        <w:t>.</w:t>
      </w:r>
      <w:r w:rsidR="00776E1C">
        <w:rPr>
          <w:rFonts w:ascii="Sylfaen" w:hAnsi="Sylfaen"/>
          <w:lang w:val="ka-GE"/>
        </w:rPr>
        <w:t xml:space="preserve"> შესაძლოა განთავსება 24 კაციან საცხოვრისში სპეციალიზებული მომსახურებით.</w:t>
      </w:r>
    </w:p>
    <w:p w14:paraId="4EFC1265" w14:textId="5F2E5CA8" w:rsidR="00A43755" w:rsidRDefault="00A43755" w:rsidP="0029262D">
      <w:pPr>
        <w:jc w:val="both"/>
        <w:rPr>
          <w:rFonts w:ascii="Sylfaen" w:hAnsi="Sylfaen"/>
          <w:lang w:val="ka-GE"/>
        </w:rPr>
      </w:pPr>
      <w:r w:rsidRPr="00A43755">
        <w:rPr>
          <w:rFonts w:ascii="Sylfaen" w:hAnsi="Sylfaen"/>
          <w:b/>
          <w:lang w:val="ka-GE"/>
        </w:rPr>
        <w:t xml:space="preserve">ჯგუფი </w:t>
      </w:r>
      <w:r>
        <w:rPr>
          <w:rFonts w:ascii="Sylfaen" w:hAnsi="Sylfaen"/>
          <w:b/>
        </w:rPr>
        <w:t>V</w:t>
      </w:r>
      <w:r w:rsidRPr="00A43755">
        <w:rPr>
          <w:rFonts w:ascii="Sylfaen" w:hAnsi="Sylfaen"/>
          <w:b/>
        </w:rPr>
        <w:t>I</w:t>
      </w:r>
      <w:r>
        <w:rPr>
          <w:rFonts w:ascii="Sylfaen" w:hAnsi="Sylfaen"/>
          <w:lang w:val="ka-GE"/>
        </w:rPr>
        <w:t xml:space="preserve">: </w:t>
      </w:r>
      <w:r w:rsidR="00D06624">
        <w:rPr>
          <w:rFonts w:ascii="Sylfaen" w:hAnsi="Sylfaen"/>
          <w:lang w:val="ka-GE"/>
        </w:rPr>
        <w:t xml:space="preserve">ადამიანები, რომლებიც საჭიროებენ ინტენსიურ მხარდაჭერას, რომლის მიწოდება შესაძლებელია თემში. თუმცა, ვინაიდან საოჯახო ტიპის სერვისი ამ ეტაპზე არ ვრცელდება ინტენსიური მხარდაჭერის (ერთ ან ორ ბენეფიციარზე ერთი ასისტენტი) მქონე პირებზე, აუცილებელია ჯერ დაარსდეს პილოტური საოჯახო ტიპის მომსახურება ინტენსიური მხარდაჭერის საჭიროების / კომპლექსური დარღვევების მქონე ადამიანებისთვის. შემდგომ კი პილოტური მომსახურება გაფართოვდეს </w:t>
      </w:r>
      <w:r w:rsidR="00F66E96">
        <w:rPr>
          <w:rFonts w:ascii="Sylfaen" w:hAnsi="Sylfaen"/>
          <w:lang w:val="ka-GE"/>
        </w:rPr>
        <w:t>ქვეყნის მასშტაბით. პილოტის განხორციელების შესაძლებლობა  პირველი და გავრცობა უახლოესი 3 წლის განმავლობაში.</w:t>
      </w:r>
      <w:r w:rsidR="005C5E6A">
        <w:rPr>
          <w:rFonts w:ascii="Sylfaen" w:hAnsi="Sylfaen"/>
          <w:lang w:val="ka-GE"/>
        </w:rPr>
        <w:t xml:space="preserve"> მანამდე შესაძლოა განთავსება 24 კაციან საცხოვრისში სპეციალიზებული მომსახურებით.</w:t>
      </w:r>
    </w:p>
    <w:p w14:paraId="298882D1" w14:textId="619BA99B" w:rsidR="00A43755" w:rsidRDefault="00A43755" w:rsidP="0029262D">
      <w:pPr>
        <w:jc w:val="both"/>
        <w:rPr>
          <w:rFonts w:ascii="Sylfaen" w:hAnsi="Sylfaen"/>
          <w:lang w:val="ka-GE"/>
        </w:rPr>
      </w:pPr>
      <w:r w:rsidRPr="00A43755">
        <w:rPr>
          <w:rFonts w:ascii="Sylfaen" w:hAnsi="Sylfaen"/>
          <w:b/>
          <w:lang w:val="ka-GE"/>
        </w:rPr>
        <w:t xml:space="preserve">ჯგუფი </w:t>
      </w:r>
      <w:r>
        <w:rPr>
          <w:rFonts w:ascii="Sylfaen" w:hAnsi="Sylfaen"/>
          <w:b/>
        </w:rPr>
        <w:t>V</w:t>
      </w:r>
      <w:r w:rsidRPr="00A43755">
        <w:rPr>
          <w:rFonts w:ascii="Sylfaen" w:hAnsi="Sylfaen"/>
          <w:b/>
        </w:rPr>
        <w:t>II</w:t>
      </w:r>
      <w:r>
        <w:rPr>
          <w:rFonts w:ascii="Sylfaen" w:hAnsi="Sylfaen"/>
          <w:lang w:val="ka-GE"/>
        </w:rPr>
        <w:t>:</w:t>
      </w:r>
      <w:r w:rsidR="00F66E96">
        <w:rPr>
          <w:rFonts w:ascii="Sylfaen" w:hAnsi="Sylfaen"/>
          <w:lang w:val="ka-GE"/>
        </w:rPr>
        <w:t xml:space="preserve"> </w:t>
      </w:r>
      <w:r w:rsidR="00776E1C">
        <w:rPr>
          <w:rFonts w:ascii="Sylfaen" w:hAnsi="Sylfaen"/>
          <w:lang w:val="ka-GE"/>
        </w:rPr>
        <w:t xml:space="preserve">ადამიანები, რომელთა არამხოლოდ მკურნალობა, არამედ ინტენსიური ზედამხედველობაცაა საჭირო მათი აგრესიულობის/თვითაგრესიულობის მაღალი დონის გამო სტაციონარში. </w:t>
      </w:r>
    </w:p>
    <w:p w14:paraId="7CD97CCE" w14:textId="7476895A" w:rsidR="00A43755" w:rsidRDefault="00A43755" w:rsidP="0029262D">
      <w:pPr>
        <w:jc w:val="both"/>
        <w:rPr>
          <w:rFonts w:ascii="Sylfaen" w:hAnsi="Sylfaen"/>
          <w:lang w:val="ka-GE"/>
        </w:rPr>
      </w:pPr>
      <w:r w:rsidRPr="00A43755">
        <w:rPr>
          <w:rFonts w:ascii="Sylfaen" w:hAnsi="Sylfaen"/>
          <w:b/>
          <w:lang w:val="ka-GE"/>
        </w:rPr>
        <w:t xml:space="preserve">ჯგუფი </w:t>
      </w:r>
      <w:r w:rsidR="005C5E6A">
        <w:rPr>
          <w:rFonts w:ascii="Sylfaen" w:hAnsi="Sylfaen"/>
          <w:b/>
        </w:rPr>
        <w:t>V</w:t>
      </w:r>
      <w:r w:rsidRPr="00A43755">
        <w:rPr>
          <w:rFonts w:ascii="Sylfaen" w:hAnsi="Sylfaen"/>
          <w:b/>
        </w:rPr>
        <w:t>II</w:t>
      </w:r>
      <w:r w:rsidR="005C5E6A">
        <w:rPr>
          <w:rFonts w:ascii="Sylfaen" w:hAnsi="Sylfaen"/>
          <w:b/>
        </w:rPr>
        <w:t>I</w:t>
      </w:r>
      <w:r>
        <w:rPr>
          <w:rFonts w:ascii="Sylfaen" w:hAnsi="Sylfaen"/>
          <w:lang w:val="ka-GE"/>
        </w:rPr>
        <w:t>:</w:t>
      </w:r>
      <w:r w:rsidR="005C5E6A">
        <w:rPr>
          <w:rFonts w:ascii="Sylfaen" w:hAnsi="Sylfaen"/>
          <w:lang w:val="ka-GE"/>
        </w:rPr>
        <w:t xml:space="preserve"> აქ გაერთიანდა სხვადასხვა საჭიროების მქონე ადამიანები, რომელთა დიაგნოსტიკური კოდები არ შეესაბამება მოქმეს საოჯახო ტიპის სერვისების მოთხოვნებს, ასევე შესაფასებლად დაკვირვების დრო არ იყოს საკმარისი და მიუხედავად თანდართულ ფაილში მითითებული სავარაუდო მომსახურებებისა, საჭიროებენ შემდგომ დაკვირვებას ამათუიმ ჯგუფში მათ გადასაყვანად.</w:t>
      </w:r>
    </w:p>
    <w:p w14:paraId="196A12DE" w14:textId="132FD500" w:rsidR="001D1C48" w:rsidRDefault="005C5E6A" w:rsidP="0029262D">
      <w:pPr>
        <w:jc w:val="both"/>
        <w:rPr>
          <w:rFonts w:ascii="Sylfaen" w:hAnsi="Sylfaen"/>
          <w:lang w:val="ka-GE"/>
        </w:rPr>
      </w:pPr>
      <w:r w:rsidRPr="005C5E6A">
        <w:rPr>
          <w:rFonts w:ascii="Sylfaen" w:hAnsi="Sylfaen" w:cs="Sylfaen"/>
          <w:lang w:val="ka-GE"/>
        </w:rPr>
        <w:t>აქვე დავაზუსტებთ, რომ დეინსტიტუციონალიზაციის დროს</w:t>
      </w:r>
      <w:r w:rsidR="001D1C48" w:rsidRPr="005C5E6A">
        <w:rPr>
          <w:lang w:val="ka-GE"/>
        </w:rPr>
        <w:t xml:space="preserve"> </w:t>
      </w:r>
      <w:r w:rsidR="001D1C48" w:rsidRPr="005C5E6A">
        <w:rPr>
          <w:rFonts w:ascii="Sylfaen" w:hAnsi="Sylfaen" w:cs="Sylfaen"/>
          <w:lang w:val="ka-GE"/>
        </w:rPr>
        <w:t>იმ</w:t>
      </w:r>
      <w:r w:rsidR="001D1C48" w:rsidRPr="005C5E6A">
        <w:rPr>
          <w:lang w:val="ka-GE"/>
        </w:rPr>
        <w:t xml:space="preserve"> </w:t>
      </w:r>
      <w:r w:rsidR="001D1C48" w:rsidRPr="005C5E6A">
        <w:rPr>
          <w:rFonts w:ascii="Sylfaen" w:hAnsi="Sylfaen" w:cs="Sylfaen"/>
          <w:lang w:val="ka-GE"/>
        </w:rPr>
        <w:t>პაციენტების</w:t>
      </w:r>
      <w:r w:rsidR="001D1C48" w:rsidRPr="005C5E6A">
        <w:rPr>
          <w:lang w:val="ka-GE"/>
        </w:rPr>
        <w:t xml:space="preserve"> </w:t>
      </w:r>
      <w:r w:rsidR="001D1C48" w:rsidRPr="005C5E6A">
        <w:rPr>
          <w:rFonts w:ascii="Sylfaen" w:hAnsi="Sylfaen" w:cs="Sylfaen"/>
          <w:lang w:val="ka-GE"/>
        </w:rPr>
        <w:t>გამოყვანა</w:t>
      </w:r>
      <w:r w:rsidR="001D1C48" w:rsidRPr="005C5E6A">
        <w:rPr>
          <w:lang w:val="ka-GE"/>
        </w:rPr>
        <w:t xml:space="preserve"> </w:t>
      </w:r>
      <w:r w:rsidR="001D1C48" w:rsidRPr="005C5E6A">
        <w:rPr>
          <w:rFonts w:ascii="Sylfaen" w:hAnsi="Sylfaen" w:cs="Sylfaen"/>
          <w:lang w:val="ka-GE"/>
        </w:rPr>
        <w:t>ინსტიტუციიდან</w:t>
      </w:r>
      <w:r w:rsidR="001D1C48" w:rsidRPr="005C5E6A">
        <w:rPr>
          <w:lang w:val="ka-GE"/>
        </w:rPr>
        <w:t xml:space="preserve">, </w:t>
      </w:r>
      <w:r w:rsidR="001D1C48" w:rsidRPr="005C5E6A">
        <w:rPr>
          <w:rFonts w:ascii="Sylfaen" w:hAnsi="Sylfaen" w:cs="Sylfaen"/>
          <w:lang w:val="ka-GE"/>
        </w:rPr>
        <w:t>ვინც</w:t>
      </w:r>
      <w:r w:rsidR="001D1C48" w:rsidRPr="005C5E6A">
        <w:rPr>
          <w:lang w:val="ka-GE"/>
        </w:rPr>
        <w:t xml:space="preserve"> </w:t>
      </w:r>
      <w:r w:rsidR="001D1C48" w:rsidRPr="005C5E6A">
        <w:rPr>
          <w:rFonts w:ascii="Sylfaen" w:hAnsi="Sylfaen" w:cs="Sylfaen"/>
          <w:lang w:val="ka-GE"/>
        </w:rPr>
        <w:t>წლების</w:t>
      </w:r>
      <w:r w:rsidR="001D1C48" w:rsidRPr="005C5E6A">
        <w:rPr>
          <w:lang w:val="ka-GE"/>
        </w:rPr>
        <w:t xml:space="preserve"> </w:t>
      </w:r>
      <w:r w:rsidR="001D1C48" w:rsidRPr="005C5E6A">
        <w:rPr>
          <w:rFonts w:ascii="Sylfaen" w:hAnsi="Sylfaen" w:cs="Sylfaen"/>
          <w:lang w:val="ka-GE"/>
        </w:rPr>
        <w:t>მანძილზე</w:t>
      </w:r>
      <w:r w:rsidR="001D1C48" w:rsidRPr="005C5E6A">
        <w:rPr>
          <w:lang w:val="ka-GE"/>
        </w:rPr>
        <w:t xml:space="preserve"> </w:t>
      </w:r>
      <w:r w:rsidR="001D1C48" w:rsidRPr="005C5E6A">
        <w:rPr>
          <w:rFonts w:ascii="Sylfaen" w:hAnsi="Sylfaen" w:cs="Sylfaen"/>
          <w:lang w:val="ka-GE"/>
        </w:rPr>
        <w:t>ასერტული</w:t>
      </w:r>
      <w:r w:rsidR="001D1C48" w:rsidRPr="005C5E6A">
        <w:rPr>
          <w:lang w:val="ka-GE"/>
        </w:rPr>
        <w:t xml:space="preserve"> </w:t>
      </w:r>
      <w:r w:rsidR="001D1C48" w:rsidRPr="005C5E6A">
        <w:rPr>
          <w:rFonts w:ascii="Sylfaen" w:hAnsi="Sylfaen" w:cs="Sylfaen"/>
          <w:lang w:val="ka-GE"/>
        </w:rPr>
        <w:t>სერვისის</w:t>
      </w:r>
      <w:r w:rsidR="001D1C48" w:rsidRPr="005C5E6A">
        <w:rPr>
          <w:lang w:val="ka-GE"/>
        </w:rPr>
        <w:t xml:space="preserve"> </w:t>
      </w:r>
      <w:r w:rsidR="001D1C48" w:rsidRPr="005C5E6A">
        <w:rPr>
          <w:rFonts w:ascii="Sylfaen" w:hAnsi="Sylfaen" w:cs="Sylfaen"/>
          <w:lang w:val="ka-GE"/>
        </w:rPr>
        <w:t>სამიზნე</w:t>
      </w:r>
      <w:r w:rsidR="001D1C48" w:rsidRPr="005C5E6A">
        <w:rPr>
          <w:lang w:val="ka-GE"/>
        </w:rPr>
        <w:t xml:space="preserve"> </w:t>
      </w:r>
      <w:r w:rsidR="001D1C48" w:rsidRPr="005C5E6A">
        <w:rPr>
          <w:rFonts w:ascii="Sylfaen" w:hAnsi="Sylfaen" w:cs="Sylfaen"/>
          <w:lang w:val="ka-GE"/>
        </w:rPr>
        <w:t>პოპულაციას</w:t>
      </w:r>
      <w:r w:rsidR="001D1C48" w:rsidRPr="005C5E6A">
        <w:rPr>
          <w:lang w:val="ka-GE"/>
        </w:rPr>
        <w:t xml:space="preserve"> </w:t>
      </w:r>
      <w:r w:rsidR="001D1C48" w:rsidRPr="005C5E6A">
        <w:rPr>
          <w:rFonts w:ascii="Sylfaen" w:hAnsi="Sylfaen" w:cs="Sylfaen"/>
          <w:lang w:val="ka-GE"/>
        </w:rPr>
        <w:t>წარმოადგენს</w:t>
      </w:r>
      <w:r w:rsidR="001D1C48" w:rsidRPr="005C5E6A">
        <w:rPr>
          <w:lang w:val="ka-GE"/>
        </w:rPr>
        <w:t xml:space="preserve">. </w:t>
      </w:r>
      <w:r w:rsidR="001D1C48" w:rsidRPr="005C5E6A">
        <w:rPr>
          <w:rFonts w:ascii="Sylfaen" w:hAnsi="Sylfaen" w:cs="Sylfaen"/>
          <w:lang w:val="ka-GE"/>
        </w:rPr>
        <w:t>ესენი</w:t>
      </w:r>
      <w:r w:rsidR="001D1C48" w:rsidRPr="005C5E6A">
        <w:rPr>
          <w:lang w:val="ka-GE"/>
        </w:rPr>
        <w:t xml:space="preserve"> </w:t>
      </w:r>
      <w:r w:rsidR="001D1C48" w:rsidRPr="005C5E6A">
        <w:rPr>
          <w:rFonts w:ascii="Sylfaen" w:hAnsi="Sylfaen" w:cs="Sylfaen"/>
          <w:lang w:val="ka-GE"/>
        </w:rPr>
        <w:t>არიან</w:t>
      </w:r>
      <w:r w:rsidR="001D1C48" w:rsidRPr="005C5E6A">
        <w:rPr>
          <w:lang w:val="ka-GE"/>
        </w:rPr>
        <w:t xml:space="preserve"> </w:t>
      </w:r>
      <w:r w:rsidR="001D1C48" w:rsidRPr="005C5E6A">
        <w:rPr>
          <w:rFonts w:ascii="Sylfaen" w:hAnsi="Sylfaen" w:cs="Sylfaen"/>
          <w:lang w:val="ka-GE"/>
        </w:rPr>
        <w:t>ადამიანები</w:t>
      </w:r>
      <w:r w:rsidR="001D1C48" w:rsidRPr="005C5E6A">
        <w:rPr>
          <w:lang w:val="ka-GE"/>
        </w:rPr>
        <w:t xml:space="preserve">, </w:t>
      </w:r>
      <w:r w:rsidR="001D1C48" w:rsidRPr="005C5E6A">
        <w:rPr>
          <w:rFonts w:ascii="Sylfaen" w:hAnsi="Sylfaen" w:cs="Sylfaen"/>
          <w:lang w:val="ka-GE"/>
        </w:rPr>
        <w:t>რომელთაც</w:t>
      </w:r>
      <w:r w:rsidR="001D1C48" w:rsidRPr="005C5E6A">
        <w:rPr>
          <w:lang w:val="ka-GE"/>
        </w:rPr>
        <w:t xml:space="preserve"> </w:t>
      </w:r>
      <w:r w:rsidR="001D1C48" w:rsidRPr="005C5E6A">
        <w:rPr>
          <w:rFonts w:ascii="Sylfaen" w:hAnsi="Sylfaen" w:cs="Sylfaen"/>
          <w:lang w:val="ka-GE"/>
        </w:rPr>
        <w:t>აქვთ</w:t>
      </w:r>
      <w:r w:rsidR="001D1C48" w:rsidRPr="005C5E6A">
        <w:rPr>
          <w:lang w:val="ka-GE"/>
        </w:rPr>
        <w:t xml:space="preserve"> </w:t>
      </w:r>
      <w:r w:rsidR="001D1C48" w:rsidRPr="005C5E6A">
        <w:rPr>
          <w:rFonts w:ascii="Sylfaen" w:hAnsi="Sylfaen" w:cs="Sylfaen"/>
          <w:lang w:val="ka-GE"/>
        </w:rPr>
        <w:t>ზემოთ</w:t>
      </w:r>
      <w:r w:rsidR="001D1C48" w:rsidRPr="005C5E6A">
        <w:rPr>
          <w:lang w:val="ka-GE"/>
        </w:rPr>
        <w:t xml:space="preserve"> </w:t>
      </w:r>
      <w:r w:rsidR="001D1C48" w:rsidRPr="005C5E6A">
        <w:rPr>
          <w:rFonts w:ascii="Sylfaen" w:hAnsi="Sylfaen" w:cs="Sylfaen"/>
          <w:lang w:val="ka-GE"/>
        </w:rPr>
        <w:t>ჩამოთვლილი</w:t>
      </w:r>
      <w:r w:rsidR="001D1C48" w:rsidRPr="005C5E6A">
        <w:rPr>
          <w:lang w:val="ka-GE"/>
        </w:rPr>
        <w:t xml:space="preserve"> </w:t>
      </w:r>
      <w:r w:rsidR="001D1C48" w:rsidRPr="005C5E6A">
        <w:rPr>
          <w:rFonts w:ascii="Sylfaen" w:hAnsi="Sylfaen" w:cs="Sylfaen"/>
          <w:lang w:val="ka-GE"/>
        </w:rPr>
        <w:t>ფსიქოზური</w:t>
      </w:r>
      <w:r w:rsidR="001D1C48" w:rsidRPr="005C5E6A">
        <w:rPr>
          <w:lang w:val="ka-GE"/>
        </w:rPr>
        <w:t xml:space="preserve"> </w:t>
      </w:r>
      <w:r w:rsidR="001D1C48" w:rsidRPr="005C5E6A">
        <w:rPr>
          <w:rFonts w:ascii="Sylfaen" w:hAnsi="Sylfaen" w:cs="Sylfaen"/>
          <w:lang w:val="ka-GE"/>
        </w:rPr>
        <w:t>რეგისტრის</w:t>
      </w:r>
      <w:r w:rsidR="001D1C48" w:rsidRPr="005C5E6A">
        <w:rPr>
          <w:lang w:val="ka-GE"/>
        </w:rPr>
        <w:t xml:space="preserve"> </w:t>
      </w:r>
      <w:r w:rsidR="001D1C48" w:rsidRPr="005C5E6A">
        <w:rPr>
          <w:rFonts w:ascii="Sylfaen" w:hAnsi="Sylfaen" w:cs="Sylfaen"/>
          <w:lang w:val="ka-GE"/>
        </w:rPr>
        <w:t>ფსიქიკური</w:t>
      </w:r>
      <w:r w:rsidR="001D1C48" w:rsidRPr="005C5E6A">
        <w:rPr>
          <w:lang w:val="ka-GE"/>
        </w:rPr>
        <w:t xml:space="preserve"> </w:t>
      </w:r>
      <w:r w:rsidR="001D1C48" w:rsidRPr="005C5E6A">
        <w:rPr>
          <w:rFonts w:ascii="Sylfaen" w:hAnsi="Sylfaen" w:cs="Sylfaen"/>
          <w:lang w:val="ka-GE"/>
        </w:rPr>
        <w:t>აშლილობები</w:t>
      </w:r>
      <w:r w:rsidR="001D1C48" w:rsidRPr="005C5E6A">
        <w:rPr>
          <w:lang w:val="ka-GE"/>
        </w:rPr>
        <w:t xml:space="preserve"> </w:t>
      </w:r>
      <w:r w:rsidR="001D1C48" w:rsidRPr="005C5E6A">
        <w:rPr>
          <w:rFonts w:ascii="Sylfaen" w:hAnsi="Sylfaen" w:cs="Sylfaen"/>
          <w:lang w:val="ka-GE"/>
        </w:rPr>
        <w:t>და</w:t>
      </w:r>
      <w:r w:rsidR="001D1C48" w:rsidRPr="005C5E6A">
        <w:rPr>
          <w:lang w:val="ka-GE"/>
        </w:rPr>
        <w:t xml:space="preserve"> </w:t>
      </w:r>
      <w:r w:rsidR="001D1C48" w:rsidRPr="005C5E6A">
        <w:rPr>
          <w:rFonts w:ascii="Sylfaen" w:hAnsi="Sylfaen" w:cs="Sylfaen"/>
          <w:lang w:val="ka-GE"/>
        </w:rPr>
        <w:t>სტაციონარში</w:t>
      </w:r>
      <w:r w:rsidR="001D1C48" w:rsidRPr="005C5E6A">
        <w:rPr>
          <w:lang w:val="ka-GE"/>
        </w:rPr>
        <w:t xml:space="preserve"> </w:t>
      </w:r>
      <w:r w:rsidR="001D1C48" w:rsidRPr="005C5E6A">
        <w:rPr>
          <w:rFonts w:ascii="Sylfaen" w:hAnsi="Sylfaen" w:cs="Sylfaen"/>
          <w:lang w:val="ka-GE"/>
        </w:rPr>
        <w:t>იმყოფებიან</w:t>
      </w:r>
      <w:r w:rsidR="001D1C48" w:rsidRPr="005C5E6A">
        <w:rPr>
          <w:lang w:val="ka-GE"/>
        </w:rPr>
        <w:t xml:space="preserve"> 5 </w:t>
      </w:r>
      <w:r w:rsidR="001D1C48" w:rsidRPr="005C5E6A">
        <w:rPr>
          <w:rFonts w:ascii="Sylfaen" w:hAnsi="Sylfaen" w:cs="Sylfaen"/>
          <w:lang w:val="ka-GE"/>
        </w:rPr>
        <w:t>თვეზე</w:t>
      </w:r>
      <w:r w:rsidR="001D1C48" w:rsidRPr="005C5E6A">
        <w:rPr>
          <w:lang w:val="ka-GE"/>
        </w:rPr>
        <w:t xml:space="preserve"> </w:t>
      </w:r>
      <w:r w:rsidR="001D1C48" w:rsidRPr="005C5E6A">
        <w:rPr>
          <w:rFonts w:ascii="Sylfaen" w:hAnsi="Sylfaen" w:cs="Sylfaen"/>
          <w:lang w:val="ka-GE"/>
        </w:rPr>
        <w:t>მეტ</w:t>
      </w:r>
      <w:r w:rsidR="001D1C48" w:rsidRPr="005C5E6A">
        <w:rPr>
          <w:lang w:val="ka-GE"/>
        </w:rPr>
        <w:t xml:space="preserve"> </w:t>
      </w:r>
      <w:r w:rsidR="001D1C48" w:rsidRPr="005C5E6A">
        <w:rPr>
          <w:rFonts w:ascii="Sylfaen" w:hAnsi="Sylfaen" w:cs="Sylfaen"/>
          <w:lang w:val="ka-GE"/>
        </w:rPr>
        <w:t>ხანს</w:t>
      </w:r>
      <w:r w:rsidR="001D1C48" w:rsidRPr="005C5E6A">
        <w:rPr>
          <w:lang w:val="ka-GE"/>
        </w:rPr>
        <w:t>.</w:t>
      </w:r>
      <w:r w:rsidR="001D1C48" w:rsidRPr="001D1C48">
        <w:rPr>
          <w:lang w:val="ka-GE"/>
        </w:rPr>
        <w:t xml:space="preserve"> </w:t>
      </w:r>
    </w:p>
    <w:p w14:paraId="2D0B1381" w14:textId="71185215" w:rsidR="005C5E6A" w:rsidRDefault="005C5E6A" w:rsidP="0029262D">
      <w:pPr>
        <w:jc w:val="both"/>
        <w:rPr>
          <w:rFonts w:ascii="Sylfaen" w:hAnsi="Sylfaen"/>
          <w:lang w:val="ka-GE"/>
        </w:rPr>
      </w:pPr>
      <w:r>
        <w:rPr>
          <w:rFonts w:ascii="Sylfaen" w:hAnsi="Sylfaen"/>
          <w:lang w:val="ka-GE"/>
        </w:rPr>
        <w:t>გთხოვთ იხილოთ სახელობით სია თანდართულ ფაილში.</w:t>
      </w:r>
    </w:p>
    <w:p w14:paraId="1C25D00B" w14:textId="77777777" w:rsidR="005C5E6A" w:rsidRDefault="005C5E6A" w:rsidP="0029262D">
      <w:pPr>
        <w:jc w:val="both"/>
        <w:rPr>
          <w:rFonts w:ascii="Sylfaen" w:hAnsi="Sylfaen"/>
          <w:lang w:val="ka-GE"/>
        </w:rPr>
      </w:pPr>
    </w:p>
    <w:p w14:paraId="4D11DF59" w14:textId="77777777" w:rsidR="005C5E6A" w:rsidRPr="005C5E6A" w:rsidRDefault="005C5E6A" w:rsidP="0029262D">
      <w:pPr>
        <w:jc w:val="both"/>
        <w:rPr>
          <w:rFonts w:ascii="Sylfaen" w:hAnsi="Sylfaen"/>
          <w:lang w:val="ka-GE"/>
        </w:rPr>
      </w:pPr>
    </w:p>
    <w:p w14:paraId="0626EBA6" w14:textId="77777777" w:rsidR="00991F4D" w:rsidRPr="00991F4D" w:rsidRDefault="00991F4D" w:rsidP="0029262D">
      <w:pPr>
        <w:jc w:val="both"/>
        <w:rPr>
          <w:rFonts w:ascii="Sylfaen" w:hAnsi="Sylfaen" w:cs="Sylfaen"/>
          <w:lang w:val="ka-GE"/>
        </w:rPr>
      </w:pPr>
    </w:p>
    <w:sectPr w:rsidR="00991F4D" w:rsidRPr="00991F4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9B9894" w14:textId="77777777" w:rsidR="00CD3F5B" w:rsidRDefault="00CD3F5B" w:rsidP="009C55C5">
      <w:pPr>
        <w:spacing w:after="0" w:line="240" w:lineRule="auto"/>
      </w:pPr>
      <w:r>
        <w:separator/>
      </w:r>
    </w:p>
  </w:endnote>
  <w:endnote w:type="continuationSeparator" w:id="0">
    <w:p w14:paraId="734791A3" w14:textId="77777777" w:rsidR="00CD3F5B" w:rsidRDefault="00CD3F5B" w:rsidP="009C55C5">
      <w:pPr>
        <w:spacing w:after="0" w:line="240" w:lineRule="auto"/>
      </w:pPr>
      <w:r>
        <w:continuationSeparator/>
      </w:r>
    </w:p>
  </w:endnote>
  <w:endnote w:id="1">
    <w:p w14:paraId="7DC810C9" w14:textId="68F5BD0E" w:rsidR="00D33D33" w:rsidRPr="00841698" w:rsidRDefault="00D33D33">
      <w:pPr>
        <w:pStyle w:val="EndnoteText"/>
        <w:rPr>
          <w:rFonts w:ascii="Sylfaen" w:hAnsi="Sylfaen"/>
          <w:lang w:val="ka-GE"/>
        </w:rPr>
      </w:pPr>
      <w:r>
        <w:rPr>
          <w:rStyle w:val="EndnoteReference"/>
        </w:rPr>
        <w:endnoteRef/>
      </w:r>
      <w:r w:rsidRPr="00D33D33">
        <w:t>https://files.eric.ed.gov/fulltext/EJ854374.pdf?fbclid=IwAR0CzhxOyCnL8nPjzqgKNsS0Lwuy1oxFLz7UxhhHD542VATXeCUBanuLLj0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FE4B67" w14:textId="77777777" w:rsidR="00CD3F5B" w:rsidRDefault="00CD3F5B" w:rsidP="009C55C5">
      <w:pPr>
        <w:spacing w:after="0" w:line="240" w:lineRule="auto"/>
      </w:pPr>
      <w:r>
        <w:separator/>
      </w:r>
    </w:p>
  </w:footnote>
  <w:footnote w:type="continuationSeparator" w:id="0">
    <w:p w14:paraId="2A3506E4" w14:textId="77777777" w:rsidR="00CD3F5B" w:rsidRDefault="00CD3F5B" w:rsidP="009C55C5">
      <w:pPr>
        <w:spacing w:after="0" w:line="240" w:lineRule="auto"/>
      </w:pPr>
      <w:r>
        <w:continuationSeparator/>
      </w:r>
    </w:p>
  </w:footnote>
  <w:footnote w:id="1">
    <w:p w14:paraId="500A786C" w14:textId="53DC799A" w:rsidR="00C610CA" w:rsidRPr="00C610CA" w:rsidRDefault="00C610CA">
      <w:pPr>
        <w:pStyle w:val="FootnoteText"/>
        <w:rPr>
          <w:rFonts w:ascii="Sylfaen" w:hAnsi="Sylfaen"/>
          <w:i/>
        </w:rPr>
      </w:pPr>
      <w:r>
        <w:rPr>
          <w:rStyle w:val="FootnoteReference"/>
        </w:rPr>
        <w:footnoteRef/>
      </w:r>
      <w:r>
        <w:t xml:space="preserve"> Raymond A. Lemay. “</w:t>
      </w:r>
      <w:r>
        <w:rPr>
          <w:rFonts w:ascii="Sylfaen" w:hAnsi="Sylfaen"/>
        </w:rPr>
        <w:t xml:space="preserve">Deinstitutionalization of People with Developmental Disabilities: </w:t>
      </w:r>
      <w:r w:rsidRPr="00C610CA">
        <w:rPr>
          <w:rFonts w:ascii="Sylfaen" w:hAnsi="Sylfaen"/>
          <w:i/>
        </w:rPr>
        <w:t xml:space="preserve">A Review of the Literature.” Canadian Journal of Comminity Mental Health vol. 28 No. 1, Spring 2009  </w:t>
      </w:r>
    </w:p>
  </w:footnote>
  <w:footnote w:id="2">
    <w:p w14:paraId="707D96CA" w14:textId="170A907C" w:rsidR="009C55C5" w:rsidRPr="00374A24" w:rsidRDefault="009C55C5">
      <w:pPr>
        <w:pStyle w:val="FootnoteText"/>
        <w:rPr>
          <w:rFonts w:ascii="Sylfaen" w:hAnsi="Sylfaen"/>
        </w:rPr>
      </w:pPr>
      <w:r>
        <w:rPr>
          <w:rStyle w:val="FootnoteReference"/>
        </w:rPr>
        <w:footnoteRef/>
      </w:r>
      <w:r>
        <w:t xml:space="preserve"> </w:t>
      </w:r>
      <w:r w:rsidR="00374A24">
        <w:t>Jan Tossebro. University of Trondheim (Norway) “</w:t>
      </w:r>
      <w:r w:rsidR="00374A24">
        <w:rPr>
          <w:rFonts w:ascii="Sylfaen" w:hAnsi="Sylfaen"/>
        </w:rPr>
        <w:t xml:space="preserve">Impact of size revisited: Relation of Number of Residents to Self-Determination and Deprivation”. </w:t>
      </w:r>
      <w:r w:rsidR="00374A24" w:rsidRPr="00374A24">
        <w:rPr>
          <w:rFonts w:ascii="Sylfaen" w:hAnsi="Sylfaen"/>
          <w:i/>
        </w:rPr>
        <w:t>American Journal of Mental Retardation, 1995, Vol. 100, No1, 59-67</w:t>
      </w:r>
    </w:p>
  </w:footnote>
  <w:footnote w:id="3">
    <w:p w14:paraId="57E21A70" w14:textId="6A96C48F" w:rsidR="00B464DF" w:rsidRPr="00FF3B52" w:rsidRDefault="00B464DF" w:rsidP="00FF3B52">
      <w:pPr>
        <w:pStyle w:val="Heading1"/>
        <w:spacing w:before="0" w:after="375"/>
        <w:rPr>
          <w:rFonts w:ascii="Sylfaen" w:eastAsia="Times New Roman" w:hAnsi="Sylfaen" w:cs="Arial"/>
          <w:b w:val="0"/>
          <w:bCs w:val="0"/>
          <w:color w:val="111111"/>
          <w:kern w:val="36"/>
          <w:sz w:val="48"/>
          <w:szCs w:val="48"/>
        </w:rPr>
      </w:pPr>
      <w:r w:rsidRPr="00B464DF">
        <w:rPr>
          <w:rStyle w:val="FootnoteReference"/>
          <w:sz w:val="18"/>
          <w:szCs w:val="18"/>
        </w:rPr>
        <w:footnoteRef/>
      </w:r>
      <w:r>
        <w:rPr>
          <w:rFonts w:ascii="Sylfaen" w:hAnsi="Sylfaen"/>
          <w:sz w:val="18"/>
          <w:szCs w:val="18"/>
          <w:lang w:val="ka-GE"/>
        </w:rPr>
        <w:t xml:space="preserve"> </w:t>
      </w:r>
      <w:r w:rsidRPr="00B464DF">
        <w:rPr>
          <w:sz w:val="18"/>
          <w:szCs w:val="18"/>
        </w:rPr>
        <w:t xml:space="preserve"> </w:t>
      </w:r>
      <w:r w:rsidRPr="00FF3B52">
        <w:rPr>
          <w:rFonts w:ascii="Arial" w:eastAsia="Times New Roman" w:hAnsi="Arial" w:cs="Arial"/>
          <w:b w:val="0"/>
          <w:bCs w:val="0"/>
          <w:color w:val="111111"/>
          <w:kern w:val="36"/>
          <w:sz w:val="18"/>
          <w:szCs w:val="18"/>
        </w:rPr>
        <w:t>Active Support: Enabling and Empowering People with Intellectual Disabilities Jim Mansell &amp; Julie Beadle</w:t>
      </w:r>
      <w:r w:rsidRPr="00FF3B52">
        <w:rPr>
          <w:rFonts w:ascii="Cambria Math" w:eastAsia="Times New Roman" w:hAnsi="Cambria Math" w:cs="Cambria Math"/>
          <w:b w:val="0"/>
          <w:bCs w:val="0"/>
          <w:color w:val="111111"/>
          <w:kern w:val="36"/>
          <w:sz w:val="18"/>
          <w:szCs w:val="18"/>
        </w:rPr>
        <w:t>‐</w:t>
      </w:r>
      <w:r w:rsidRPr="00FF3B52">
        <w:rPr>
          <w:rFonts w:ascii="Arial" w:eastAsia="Times New Roman" w:hAnsi="Arial" w:cs="Arial"/>
          <w:b w:val="0"/>
          <w:bCs w:val="0"/>
          <w:color w:val="111111"/>
          <w:kern w:val="36"/>
          <w:sz w:val="18"/>
          <w:szCs w:val="18"/>
        </w:rPr>
        <w:t>Brown Jessica Kingsley Publishers, London, 2012,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01EF0"/>
    <w:multiLevelType w:val="hybridMultilevel"/>
    <w:tmpl w:val="129437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975020"/>
    <w:multiLevelType w:val="hybridMultilevel"/>
    <w:tmpl w:val="465A6F0A"/>
    <w:lvl w:ilvl="0" w:tplc="9D60D81C">
      <w:start w:val="1"/>
      <w:numFmt w:val="decimal"/>
      <w:lvlText w:val="%1."/>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82"/>
    <w:rsid w:val="00050A8E"/>
    <w:rsid w:val="000A5580"/>
    <w:rsid w:val="000B31EF"/>
    <w:rsid w:val="0010672B"/>
    <w:rsid w:val="0011245C"/>
    <w:rsid w:val="0012682A"/>
    <w:rsid w:val="001274F2"/>
    <w:rsid w:val="001332B2"/>
    <w:rsid w:val="00152F83"/>
    <w:rsid w:val="00192CA5"/>
    <w:rsid w:val="001C5A94"/>
    <w:rsid w:val="001C74DC"/>
    <w:rsid w:val="001D1C48"/>
    <w:rsid w:val="002015BA"/>
    <w:rsid w:val="0020512A"/>
    <w:rsid w:val="002054A9"/>
    <w:rsid w:val="0025535C"/>
    <w:rsid w:val="00291D8C"/>
    <w:rsid w:val="0029262D"/>
    <w:rsid w:val="002D073B"/>
    <w:rsid w:val="003132D0"/>
    <w:rsid w:val="003178B9"/>
    <w:rsid w:val="00374A24"/>
    <w:rsid w:val="00397A44"/>
    <w:rsid w:val="003C2D10"/>
    <w:rsid w:val="0042061D"/>
    <w:rsid w:val="004F3921"/>
    <w:rsid w:val="004F61A8"/>
    <w:rsid w:val="0051652B"/>
    <w:rsid w:val="005671E8"/>
    <w:rsid w:val="0058310F"/>
    <w:rsid w:val="00584882"/>
    <w:rsid w:val="005C52F8"/>
    <w:rsid w:val="005C5E6A"/>
    <w:rsid w:val="00635992"/>
    <w:rsid w:val="006E7CB7"/>
    <w:rsid w:val="006F41D8"/>
    <w:rsid w:val="00713608"/>
    <w:rsid w:val="0073232D"/>
    <w:rsid w:val="007467F2"/>
    <w:rsid w:val="007535FE"/>
    <w:rsid w:val="007570E1"/>
    <w:rsid w:val="007705CA"/>
    <w:rsid w:val="00776E1C"/>
    <w:rsid w:val="007A6300"/>
    <w:rsid w:val="0080081D"/>
    <w:rsid w:val="00802ACF"/>
    <w:rsid w:val="00817E01"/>
    <w:rsid w:val="00841698"/>
    <w:rsid w:val="00841FE7"/>
    <w:rsid w:val="00857029"/>
    <w:rsid w:val="0089155E"/>
    <w:rsid w:val="008B728A"/>
    <w:rsid w:val="008C46B7"/>
    <w:rsid w:val="008D40D1"/>
    <w:rsid w:val="008F6C44"/>
    <w:rsid w:val="00904A87"/>
    <w:rsid w:val="00907FDF"/>
    <w:rsid w:val="009357A7"/>
    <w:rsid w:val="00991F4D"/>
    <w:rsid w:val="009A4863"/>
    <w:rsid w:val="009C55C5"/>
    <w:rsid w:val="009D720B"/>
    <w:rsid w:val="009F3C5A"/>
    <w:rsid w:val="00A17AD0"/>
    <w:rsid w:val="00A33C34"/>
    <w:rsid w:val="00A40ACD"/>
    <w:rsid w:val="00A43755"/>
    <w:rsid w:val="00AC1D53"/>
    <w:rsid w:val="00AE432D"/>
    <w:rsid w:val="00AF0246"/>
    <w:rsid w:val="00B464DF"/>
    <w:rsid w:val="00BC2FDC"/>
    <w:rsid w:val="00BE0BEC"/>
    <w:rsid w:val="00BE60C0"/>
    <w:rsid w:val="00C02413"/>
    <w:rsid w:val="00C12AE6"/>
    <w:rsid w:val="00C43C9F"/>
    <w:rsid w:val="00C610CA"/>
    <w:rsid w:val="00C655FC"/>
    <w:rsid w:val="00C8358D"/>
    <w:rsid w:val="00C96614"/>
    <w:rsid w:val="00CD3F5B"/>
    <w:rsid w:val="00CE4939"/>
    <w:rsid w:val="00CF66D1"/>
    <w:rsid w:val="00D06624"/>
    <w:rsid w:val="00D23859"/>
    <w:rsid w:val="00D33D33"/>
    <w:rsid w:val="00D341F6"/>
    <w:rsid w:val="00D6128A"/>
    <w:rsid w:val="00D825C0"/>
    <w:rsid w:val="00D82CD5"/>
    <w:rsid w:val="00D95B0B"/>
    <w:rsid w:val="00DD4F54"/>
    <w:rsid w:val="00DE1A45"/>
    <w:rsid w:val="00DF3DE4"/>
    <w:rsid w:val="00E6530C"/>
    <w:rsid w:val="00E9217A"/>
    <w:rsid w:val="00EE74DD"/>
    <w:rsid w:val="00F0085E"/>
    <w:rsid w:val="00F10823"/>
    <w:rsid w:val="00F66E96"/>
    <w:rsid w:val="00F71173"/>
    <w:rsid w:val="00FD5D68"/>
    <w:rsid w:val="00FF3A46"/>
    <w:rsid w:val="00FF3B52"/>
    <w:rsid w:val="00FF3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2702D"/>
  <w15:docId w15:val="{6CE562AF-8336-4DE5-8932-EEE57E19B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464DF"/>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3C9F"/>
    <w:pPr>
      <w:spacing w:after="0" w:line="240" w:lineRule="auto"/>
      <w:ind w:left="720"/>
    </w:pPr>
    <w:rPr>
      <w:rFonts w:ascii="Calibri" w:eastAsiaTheme="minorEastAsia" w:hAnsi="Calibri" w:cs="Times New Roman"/>
    </w:rPr>
  </w:style>
  <w:style w:type="character" w:styleId="CommentReference">
    <w:name w:val="annotation reference"/>
    <w:basedOn w:val="DefaultParagraphFont"/>
    <w:uiPriority w:val="99"/>
    <w:semiHidden/>
    <w:unhideWhenUsed/>
    <w:rsid w:val="00C43C9F"/>
    <w:rPr>
      <w:sz w:val="16"/>
      <w:szCs w:val="16"/>
    </w:rPr>
  </w:style>
  <w:style w:type="paragraph" w:styleId="CommentText">
    <w:name w:val="annotation text"/>
    <w:basedOn w:val="Normal"/>
    <w:link w:val="CommentTextChar"/>
    <w:uiPriority w:val="99"/>
    <w:semiHidden/>
    <w:unhideWhenUsed/>
    <w:rsid w:val="00C43C9F"/>
    <w:pPr>
      <w:spacing w:after="200"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C43C9F"/>
    <w:rPr>
      <w:rFonts w:eastAsiaTheme="minorEastAsia"/>
      <w:sz w:val="20"/>
      <w:szCs w:val="20"/>
    </w:rPr>
  </w:style>
  <w:style w:type="paragraph" w:styleId="BalloonText">
    <w:name w:val="Balloon Text"/>
    <w:basedOn w:val="Normal"/>
    <w:link w:val="BalloonTextChar"/>
    <w:uiPriority w:val="99"/>
    <w:semiHidden/>
    <w:unhideWhenUsed/>
    <w:rsid w:val="00C43C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C9F"/>
    <w:rPr>
      <w:rFonts w:ascii="Segoe UI" w:hAnsi="Segoe UI" w:cs="Segoe UI"/>
      <w:sz w:val="18"/>
      <w:szCs w:val="18"/>
    </w:rPr>
  </w:style>
  <w:style w:type="table" w:styleId="TableGrid">
    <w:name w:val="Table Grid"/>
    <w:basedOn w:val="TableNormal"/>
    <w:uiPriority w:val="39"/>
    <w:rsid w:val="007A63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E6530C"/>
    <w:pPr>
      <w:spacing w:after="160"/>
    </w:pPr>
    <w:rPr>
      <w:rFonts w:eastAsiaTheme="minorHAnsi"/>
      <w:b/>
      <w:bCs/>
    </w:rPr>
  </w:style>
  <w:style w:type="character" w:customStyle="1" w:styleId="CommentSubjectChar">
    <w:name w:val="Comment Subject Char"/>
    <w:basedOn w:val="CommentTextChar"/>
    <w:link w:val="CommentSubject"/>
    <w:uiPriority w:val="99"/>
    <w:semiHidden/>
    <w:rsid w:val="00E6530C"/>
    <w:rPr>
      <w:rFonts w:eastAsiaTheme="minorEastAsia"/>
      <w:b/>
      <w:bCs/>
      <w:sz w:val="20"/>
      <w:szCs w:val="20"/>
    </w:rPr>
  </w:style>
  <w:style w:type="paragraph" w:styleId="EndnoteText">
    <w:name w:val="endnote text"/>
    <w:basedOn w:val="Normal"/>
    <w:link w:val="EndnoteTextChar"/>
    <w:uiPriority w:val="99"/>
    <w:semiHidden/>
    <w:unhideWhenUsed/>
    <w:rsid w:val="009C55C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C55C5"/>
    <w:rPr>
      <w:sz w:val="20"/>
      <w:szCs w:val="20"/>
    </w:rPr>
  </w:style>
  <w:style w:type="character" w:styleId="EndnoteReference">
    <w:name w:val="endnote reference"/>
    <w:basedOn w:val="DefaultParagraphFont"/>
    <w:uiPriority w:val="99"/>
    <w:semiHidden/>
    <w:unhideWhenUsed/>
    <w:rsid w:val="009C55C5"/>
    <w:rPr>
      <w:vertAlign w:val="superscript"/>
    </w:rPr>
  </w:style>
  <w:style w:type="paragraph" w:styleId="FootnoteText">
    <w:name w:val="footnote text"/>
    <w:basedOn w:val="Normal"/>
    <w:link w:val="FootnoteTextChar"/>
    <w:uiPriority w:val="99"/>
    <w:unhideWhenUsed/>
    <w:rsid w:val="009C55C5"/>
    <w:pPr>
      <w:spacing w:after="0" w:line="240" w:lineRule="auto"/>
    </w:pPr>
    <w:rPr>
      <w:sz w:val="20"/>
      <w:szCs w:val="20"/>
    </w:rPr>
  </w:style>
  <w:style w:type="character" w:customStyle="1" w:styleId="FootnoteTextChar">
    <w:name w:val="Footnote Text Char"/>
    <w:basedOn w:val="DefaultParagraphFont"/>
    <w:link w:val="FootnoteText"/>
    <w:uiPriority w:val="99"/>
    <w:rsid w:val="009C55C5"/>
    <w:rPr>
      <w:sz w:val="20"/>
      <w:szCs w:val="20"/>
    </w:rPr>
  </w:style>
  <w:style w:type="character" w:styleId="FootnoteReference">
    <w:name w:val="footnote reference"/>
    <w:basedOn w:val="DefaultParagraphFont"/>
    <w:uiPriority w:val="99"/>
    <w:semiHidden/>
    <w:unhideWhenUsed/>
    <w:rsid w:val="009C55C5"/>
    <w:rPr>
      <w:vertAlign w:val="superscript"/>
    </w:rPr>
  </w:style>
  <w:style w:type="character" w:customStyle="1" w:styleId="Heading1Char">
    <w:name w:val="Heading 1 Char"/>
    <w:basedOn w:val="DefaultParagraphFont"/>
    <w:link w:val="Heading1"/>
    <w:uiPriority w:val="9"/>
    <w:rsid w:val="00B464DF"/>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50642">
      <w:bodyDiv w:val="1"/>
      <w:marLeft w:val="0"/>
      <w:marRight w:val="0"/>
      <w:marTop w:val="0"/>
      <w:marBottom w:val="0"/>
      <w:divBdr>
        <w:top w:val="none" w:sz="0" w:space="0" w:color="auto"/>
        <w:left w:val="none" w:sz="0" w:space="0" w:color="auto"/>
        <w:bottom w:val="none" w:sz="0" w:space="0" w:color="auto"/>
        <w:right w:val="none" w:sz="0" w:space="0" w:color="auto"/>
      </w:divBdr>
    </w:div>
    <w:div w:id="120849918">
      <w:bodyDiv w:val="1"/>
      <w:marLeft w:val="0"/>
      <w:marRight w:val="0"/>
      <w:marTop w:val="0"/>
      <w:marBottom w:val="0"/>
      <w:divBdr>
        <w:top w:val="none" w:sz="0" w:space="0" w:color="auto"/>
        <w:left w:val="none" w:sz="0" w:space="0" w:color="auto"/>
        <w:bottom w:val="none" w:sz="0" w:space="0" w:color="auto"/>
        <w:right w:val="none" w:sz="0" w:space="0" w:color="auto"/>
      </w:divBdr>
    </w:div>
    <w:div w:id="560599512">
      <w:bodyDiv w:val="1"/>
      <w:marLeft w:val="0"/>
      <w:marRight w:val="0"/>
      <w:marTop w:val="0"/>
      <w:marBottom w:val="0"/>
      <w:divBdr>
        <w:top w:val="none" w:sz="0" w:space="0" w:color="auto"/>
        <w:left w:val="none" w:sz="0" w:space="0" w:color="auto"/>
        <w:bottom w:val="none" w:sz="0" w:space="0" w:color="auto"/>
        <w:right w:val="none" w:sz="0" w:space="0" w:color="auto"/>
      </w:divBdr>
    </w:div>
    <w:div w:id="561478035">
      <w:bodyDiv w:val="1"/>
      <w:marLeft w:val="0"/>
      <w:marRight w:val="0"/>
      <w:marTop w:val="0"/>
      <w:marBottom w:val="0"/>
      <w:divBdr>
        <w:top w:val="none" w:sz="0" w:space="0" w:color="auto"/>
        <w:left w:val="none" w:sz="0" w:space="0" w:color="auto"/>
        <w:bottom w:val="none" w:sz="0" w:space="0" w:color="auto"/>
        <w:right w:val="none" w:sz="0" w:space="0" w:color="auto"/>
      </w:divBdr>
    </w:div>
    <w:div w:id="195678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9888C-E1E8-4271-BE53-5B5D13B71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758</TotalTime>
  <Pages>7</Pages>
  <Words>2206</Words>
  <Characters>12578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 Shishniashvili</dc:creator>
  <cp:lastModifiedBy>Maia Shishniashvili</cp:lastModifiedBy>
  <cp:revision>12</cp:revision>
  <dcterms:created xsi:type="dcterms:W3CDTF">2019-09-12T11:42:00Z</dcterms:created>
  <dcterms:modified xsi:type="dcterms:W3CDTF">2019-09-13T00:19:00Z</dcterms:modified>
</cp:coreProperties>
</file>